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E9" w:rsidRDefault="000200E9" w:rsidP="00CB79D8">
      <w:pPr>
        <w:pStyle w:val="2"/>
      </w:pPr>
      <w:bookmarkStart w:id="0" w:name="_GoBack"/>
      <w:bookmarkEnd w:id="0"/>
      <w:r>
        <w:t>УТВЕРЖДАЮ</w:t>
      </w:r>
    </w:p>
    <w:p w:rsidR="00262D1C" w:rsidRDefault="00262D1C" w:rsidP="000200E9">
      <w:pPr>
        <w:pStyle w:val="a4"/>
        <w:shd w:val="clear" w:color="auto" w:fill="FFFFFF"/>
        <w:spacing w:before="0" w:beforeAutospacing="0" w:after="0" w:afterAutospacing="0" w:line="360" w:lineRule="auto"/>
        <w:ind w:left="439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</w:p>
    <w:p w:rsidR="00262D1C" w:rsidRDefault="00262D1C" w:rsidP="000200E9">
      <w:pPr>
        <w:pStyle w:val="a4"/>
        <w:shd w:val="clear" w:color="auto" w:fill="FFFFFF"/>
        <w:spacing w:before="0" w:beforeAutospacing="0" w:after="0" w:afterAutospacing="0" w:line="360" w:lineRule="auto"/>
        <w:ind w:left="4394"/>
        <w:rPr>
          <w:bCs/>
          <w:sz w:val="28"/>
          <w:szCs w:val="28"/>
        </w:rPr>
      </w:pPr>
      <w:r>
        <w:rPr>
          <w:bCs/>
          <w:sz w:val="28"/>
          <w:szCs w:val="28"/>
        </w:rPr>
        <w:t>Липецкого областного суда</w:t>
      </w:r>
    </w:p>
    <w:p w:rsidR="000200E9" w:rsidRDefault="00262D1C" w:rsidP="000200E9">
      <w:pPr>
        <w:pStyle w:val="a4"/>
        <w:shd w:val="clear" w:color="auto" w:fill="FFFFFF"/>
        <w:spacing w:before="0" w:beforeAutospacing="0" w:after="0" w:afterAutospacing="0" w:line="360" w:lineRule="auto"/>
        <w:ind w:left="4394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 А.Ю.Карташов</w:t>
      </w:r>
    </w:p>
    <w:p w:rsidR="00AE74FC" w:rsidRDefault="00AE74FC" w:rsidP="000200E9">
      <w:pPr>
        <w:pStyle w:val="a4"/>
        <w:shd w:val="clear" w:color="auto" w:fill="FFFFFF"/>
        <w:spacing w:before="0" w:beforeAutospacing="0" w:after="0" w:afterAutospacing="0" w:line="360" w:lineRule="auto"/>
        <w:ind w:left="4394"/>
        <w:rPr>
          <w:bCs/>
          <w:sz w:val="28"/>
          <w:szCs w:val="28"/>
        </w:rPr>
      </w:pP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left="4394"/>
        <w:rPr>
          <w:bCs/>
          <w:sz w:val="28"/>
          <w:szCs w:val="28"/>
        </w:rPr>
      </w:pPr>
      <w:r>
        <w:rPr>
          <w:bCs/>
          <w:sz w:val="28"/>
          <w:szCs w:val="28"/>
        </w:rPr>
        <w:t>«____»  ______________  202</w:t>
      </w:r>
      <w:r w:rsidR="00262D1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262D1C" w:rsidRDefault="000200E9" w:rsidP="00262D1C">
      <w:pPr>
        <w:pStyle w:val="a7"/>
        <w:spacing w:after="200" w:line="276" w:lineRule="auto"/>
        <w:ind w:left="43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4FC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="00D61D54" w:rsidRPr="00AE74FC">
        <w:rPr>
          <w:rFonts w:ascii="Times New Roman" w:hAnsi="Times New Roman" w:cs="Times New Roman"/>
          <w:bCs/>
          <w:sz w:val="28"/>
          <w:szCs w:val="28"/>
        </w:rPr>
        <w:t xml:space="preserve"> правового </w:t>
      </w:r>
      <w:r w:rsidRPr="00AE74FC">
        <w:rPr>
          <w:rFonts w:ascii="Times New Roman" w:hAnsi="Times New Roman" w:cs="Times New Roman"/>
          <w:bCs/>
          <w:sz w:val="28"/>
          <w:szCs w:val="28"/>
        </w:rPr>
        <w:t>конкурса</w:t>
      </w:r>
    </w:p>
    <w:p w:rsidR="00262D1C" w:rsidRDefault="00D761FC" w:rsidP="00262D1C">
      <w:pPr>
        <w:pStyle w:val="a7"/>
        <w:spacing w:after="200" w:line="276" w:lineRule="auto"/>
        <w:ind w:left="43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4F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62D1C">
        <w:rPr>
          <w:rFonts w:ascii="Times New Roman" w:hAnsi="Times New Roman" w:cs="Times New Roman"/>
          <w:sz w:val="28"/>
          <w:szCs w:val="28"/>
          <w:shd w:val="clear" w:color="auto" w:fill="FFFFFF"/>
        </w:rPr>
        <w:t>Примирительные процедуры</w:t>
      </w:r>
      <w:r w:rsidRPr="00AE74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глазами молодежи: </w:t>
      </w:r>
    </w:p>
    <w:p w:rsidR="00D761FC" w:rsidRPr="00AE74FC" w:rsidRDefault="00D761FC" w:rsidP="00262D1C">
      <w:pPr>
        <w:pStyle w:val="a7"/>
        <w:spacing w:after="200" w:line="276" w:lineRule="auto"/>
        <w:ind w:left="43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74FC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история, современность, перспектива».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200E9" w:rsidRDefault="000200E9" w:rsidP="00D61D54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проведении правового конкурса </w:t>
      </w:r>
      <w:r w:rsidR="00D6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(далее – Конкурс</w:t>
      </w:r>
      <w:r w:rsidR="00D761FC">
        <w:rPr>
          <w:sz w:val="28"/>
          <w:szCs w:val="28"/>
        </w:rPr>
        <w:t>)</w:t>
      </w:r>
      <w:r>
        <w:rPr>
          <w:sz w:val="28"/>
          <w:szCs w:val="28"/>
        </w:rPr>
        <w:t xml:space="preserve"> определяет порядок ор</w:t>
      </w:r>
      <w:r w:rsidR="00D761FC">
        <w:rPr>
          <w:sz w:val="28"/>
          <w:szCs w:val="28"/>
        </w:rPr>
        <w:t>ганизации и проведения Конкурса</w:t>
      </w:r>
      <w:r>
        <w:rPr>
          <w:sz w:val="28"/>
          <w:szCs w:val="28"/>
        </w:rPr>
        <w:t>, критерии отбора работ, состав участников, состав Организационного комитета и Жюри, порядок награждения победителей и лауреатов.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Задания Конкурса рассчитаны на студентов </w:t>
      </w:r>
      <w:r w:rsidR="000D2FE9">
        <w:rPr>
          <w:sz w:val="28"/>
          <w:szCs w:val="28"/>
        </w:rPr>
        <w:t>ВУЗов</w:t>
      </w:r>
      <w:r>
        <w:rPr>
          <w:sz w:val="28"/>
          <w:szCs w:val="28"/>
        </w:rPr>
        <w:t xml:space="preserve"> </w:t>
      </w:r>
      <w:r w:rsidR="00D446F3">
        <w:rPr>
          <w:sz w:val="28"/>
          <w:szCs w:val="28"/>
        </w:rPr>
        <w:t xml:space="preserve">и средних профессиональных </w:t>
      </w:r>
      <w:r w:rsidR="000D2FE9">
        <w:rPr>
          <w:sz w:val="28"/>
          <w:szCs w:val="28"/>
        </w:rPr>
        <w:t>образовательных организаций</w:t>
      </w:r>
      <w:r w:rsidR="00262D1C">
        <w:rPr>
          <w:sz w:val="28"/>
          <w:szCs w:val="28"/>
        </w:rPr>
        <w:t xml:space="preserve"> г.</w:t>
      </w:r>
      <w:r w:rsidR="00D446F3">
        <w:rPr>
          <w:sz w:val="28"/>
          <w:szCs w:val="28"/>
        </w:rPr>
        <w:t>Липецка и Липецкой области</w:t>
      </w:r>
      <w:r>
        <w:rPr>
          <w:sz w:val="28"/>
          <w:szCs w:val="28"/>
        </w:rPr>
        <w:t>.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Конкурс проводится с целью создания условий для поддержки одаренных обучающихся, развития их творческих способностей, формирования правосознания и правовой культуры молодежи</w:t>
      </w:r>
      <w:r w:rsidR="00D761FC">
        <w:rPr>
          <w:sz w:val="28"/>
          <w:szCs w:val="28"/>
        </w:rPr>
        <w:t xml:space="preserve">, знаний и навыков применения </w:t>
      </w:r>
      <w:r w:rsidR="00D61D54">
        <w:rPr>
          <w:sz w:val="28"/>
          <w:szCs w:val="28"/>
        </w:rPr>
        <w:t>медиаци</w:t>
      </w:r>
      <w:r w:rsidR="00D761FC">
        <w:rPr>
          <w:sz w:val="28"/>
          <w:szCs w:val="28"/>
        </w:rPr>
        <w:t>и.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Учредителем Конкурса </w:t>
      </w:r>
      <w:r w:rsidR="00D6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B79D8">
        <w:rPr>
          <w:sz w:val="28"/>
          <w:szCs w:val="28"/>
        </w:rPr>
        <w:t xml:space="preserve">является </w:t>
      </w:r>
      <w:r w:rsidR="00D61D54" w:rsidRPr="00CB79D8">
        <w:rPr>
          <w:sz w:val="28"/>
          <w:szCs w:val="28"/>
        </w:rPr>
        <w:t xml:space="preserve"> Совет судей </w:t>
      </w:r>
      <w:r w:rsidR="00DF5537" w:rsidRPr="00CB79D8">
        <w:rPr>
          <w:sz w:val="28"/>
          <w:szCs w:val="28"/>
        </w:rPr>
        <w:t xml:space="preserve">Липецкой области </w:t>
      </w:r>
      <w:r w:rsidR="00D61D54" w:rsidRPr="00CB79D8">
        <w:rPr>
          <w:sz w:val="28"/>
          <w:szCs w:val="28"/>
        </w:rPr>
        <w:t xml:space="preserve">и </w:t>
      </w:r>
      <w:r w:rsidR="00B70D75" w:rsidRPr="00CB79D8">
        <w:rPr>
          <w:sz w:val="28"/>
          <w:szCs w:val="28"/>
        </w:rPr>
        <w:t>Липецкое региональное отделение «Российское объединение судей».</w:t>
      </w:r>
      <w:r w:rsidR="00B70D75">
        <w:rPr>
          <w:i/>
          <w:sz w:val="28"/>
          <w:szCs w:val="28"/>
        </w:rPr>
        <w:t xml:space="preserve">  </w:t>
      </w:r>
    </w:p>
    <w:p w:rsidR="000200E9" w:rsidRDefault="00B70D75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200E9">
        <w:rPr>
          <w:sz w:val="28"/>
          <w:szCs w:val="28"/>
        </w:rPr>
        <w:t xml:space="preserve">. Организатором </w:t>
      </w:r>
      <w:r w:rsidR="000D2FE9">
        <w:rPr>
          <w:sz w:val="28"/>
          <w:szCs w:val="28"/>
        </w:rPr>
        <w:t>К</w:t>
      </w:r>
      <w:r w:rsidR="000200E9">
        <w:rPr>
          <w:sz w:val="28"/>
          <w:szCs w:val="28"/>
        </w:rPr>
        <w:t xml:space="preserve">онкурса  является </w:t>
      </w:r>
      <w:r>
        <w:rPr>
          <w:sz w:val="28"/>
          <w:szCs w:val="28"/>
        </w:rPr>
        <w:t xml:space="preserve"> </w:t>
      </w:r>
      <w:r w:rsidR="00D761FC">
        <w:rPr>
          <w:sz w:val="28"/>
          <w:szCs w:val="28"/>
        </w:rPr>
        <w:t>Липецк</w:t>
      </w:r>
      <w:r>
        <w:rPr>
          <w:sz w:val="28"/>
          <w:szCs w:val="28"/>
        </w:rPr>
        <w:t>и</w:t>
      </w:r>
      <w:r w:rsidR="00D761FC">
        <w:rPr>
          <w:sz w:val="28"/>
          <w:szCs w:val="28"/>
        </w:rPr>
        <w:t>й област</w:t>
      </w:r>
      <w:r>
        <w:rPr>
          <w:sz w:val="28"/>
          <w:szCs w:val="28"/>
        </w:rPr>
        <w:t>ной суд.</w:t>
      </w:r>
      <w:r w:rsidR="00D761FC">
        <w:rPr>
          <w:sz w:val="28"/>
          <w:szCs w:val="28"/>
        </w:rPr>
        <w:t xml:space="preserve"> </w:t>
      </w:r>
    </w:p>
    <w:p w:rsidR="000200E9" w:rsidRDefault="00B70D75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0200E9">
        <w:rPr>
          <w:sz w:val="28"/>
          <w:szCs w:val="28"/>
        </w:rPr>
        <w:t xml:space="preserve">. Оперативное руководство подготовкой, проведением и подведением итогов Конкурса осуществляет Организационный комитет </w:t>
      </w:r>
      <w:r w:rsidR="00307927">
        <w:rPr>
          <w:sz w:val="28"/>
          <w:szCs w:val="28"/>
        </w:rPr>
        <w:t xml:space="preserve">и </w:t>
      </w:r>
      <w:r w:rsidR="000200E9">
        <w:rPr>
          <w:sz w:val="28"/>
          <w:szCs w:val="28"/>
        </w:rPr>
        <w:lastRenderedPageBreak/>
        <w:t xml:space="preserve">Жюри, членами которого являются уполномоченные представители организатора. </w:t>
      </w:r>
    </w:p>
    <w:p w:rsidR="000200E9" w:rsidRDefault="00307927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200E9">
        <w:rPr>
          <w:sz w:val="28"/>
          <w:szCs w:val="28"/>
        </w:rPr>
        <w:t xml:space="preserve">. Площадкой проведения Конкурса определен </w:t>
      </w:r>
      <w:r w:rsidR="00D61D54">
        <w:rPr>
          <w:sz w:val="28"/>
          <w:szCs w:val="28"/>
        </w:rPr>
        <w:t>Л</w:t>
      </w:r>
      <w:r w:rsidR="00D761FC">
        <w:rPr>
          <w:sz w:val="28"/>
          <w:szCs w:val="28"/>
        </w:rPr>
        <w:t>ипецкий областной суд.</w:t>
      </w:r>
    </w:p>
    <w:p w:rsidR="000200E9" w:rsidRDefault="00307927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0200E9">
        <w:rPr>
          <w:sz w:val="28"/>
          <w:szCs w:val="28"/>
        </w:rPr>
        <w:t>. Победители Конкурса определяются исключительно из числа участников на площадке мероприятия.</w:t>
      </w:r>
    </w:p>
    <w:p w:rsidR="000200E9" w:rsidRDefault="00307927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0200E9">
        <w:rPr>
          <w:sz w:val="28"/>
          <w:szCs w:val="28"/>
        </w:rPr>
        <w:t xml:space="preserve">. По итогам Конкурса проводится награждение участников и победителей Конкурса. 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цели и задачи Конкурса </w:t>
      </w:r>
      <w:r w:rsidR="00D61D54">
        <w:rPr>
          <w:b/>
          <w:sz w:val="28"/>
          <w:szCs w:val="28"/>
        </w:rPr>
        <w:t xml:space="preserve"> 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Цел</w:t>
      </w:r>
      <w:r w:rsidR="00E032D3">
        <w:rPr>
          <w:sz w:val="28"/>
          <w:szCs w:val="28"/>
        </w:rPr>
        <w:t>ями</w:t>
      </w:r>
      <w:r w:rsidR="00307927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явля</w:t>
      </w:r>
      <w:r w:rsidR="00E032D3">
        <w:rPr>
          <w:sz w:val="28"/>
          <w:szCs w:val="28"/>
        </w:rPr>
        <w:t>ю</w:t>
      </w:r>
      <w:r>
        <w:rPr>
          <w:sz w:val="28"/>
          <w:szCs w:val="28"/>
        </w:rPr>
        <w:t xml:space="preserve">тся: 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уровня правовых знаний молодежи</w:t>
      </w:r>
      <w:r w:rsidR="00D761FC">
        <w:rPr>
          <w:sz w:val="28"/>
          <w:szCs w:val="28"/>
        </w:rPr>
        <w:t xml:space="preserve"> в области </w:t>
      </w:r>
      <w:r w:rsidR="00567ECC">
        <w:rPr>
          <w:sz w:val="28"/>
          <w:szCs w:val="28"/>
        </w:rPr>
        <w:t>примирительных процедур</w:t>
      </w:r>
      <w:r>
        <w:rPr>
          <w:sz w:val="28"/>
          <w:szCs w:val="28"/>
        </w:rPr>
        <w:t>;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пропаганда </w:t>
      </w:r>
      <w:r w:rsidR="00D761FC">
        <w:rPr>
          <w:sz w:val="28"/>
          <w:szCs w:val="28"/>
        </w:rPr>
        <w:t xml:space="preserve"> примирительных процедур  в судопроизводстве </w:t>
      </w:r>
      <w:r>
        <w:rPr>
          <w:sz w:val="28"/>
          <w:szCs w:val="28"/>
        </w:rPr>
        <w:t>;</w:t>
      </w:r>
    </w:p>
    <w:p w:rsidR="000200E9" w:rsidRDefault="00D761FC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0200E9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 практики</w:t>
      </w:r>
      <w:r w:rsidR="00585420">
        <w:rPr>
          <w:sz w:val="28"/>
          <w:szCs w:val="28"/>
        </w:rPr>
        <w:t xml:space="preserve"> применения примирительных процедур</w:t>
      </w:r>
      <w:r>
        <w:rPr>
          <w:sz w:val="28"/>
          <w:szCs w:val="28"/>
        </w:rPr>
        <w:t xml:space="preserve"> </w:t>
      </w:r>
      <w:r w:rsidR="000200E9">
        <w:rPr>
          <w:sz w:val="28"/>
          <w:szCs w:val="28"/>
        </w:rPr>
        <w:t>;</w:t>
      </w:r>
    </w:p>
    <w:p w:rsidR="000200E9" w:rsidRDefault="00585420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–формирование подходов к развитию форм досудебного </w:t>
      </w:r>
      <w:r w:rsidR="00D761FC">
        <w:rPr>
          <w:sz w:val="28"/>
          <w:szCs w:val="28"/>
        </w:rPr>
        <w:t xml:space="preserve"> </w:t>
      </w:r>
      <w:r>
        <w:rPr>
          <w:sz w:val="28"/>
          <w:szCs w:val="28"/>
        </w:rPr>
        <w:t>урегулирования споров</w:t>
      </w:r>
      <w:r w:rsidR="00CB79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Конкурс </w:t>
      </w:r>
      <w:r w:rsidR="00D6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направлен на решение следующих задач: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интеллектуальных, личностных, нравственных качеств обучающихся;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творческой инициативы, формирование интереса к изучению </w:t>
      </w:r>
      <w:r w:rsidR="00CB5D03">
        <w:rPr>
          <w:sz w:val="28"/>
          <w:szCs w:val="28"/>
        </w:rPr>
        <w:t xml:space="preserve"> законодательства в области </w:t>
      </w:r>
      <w:r w:rsidR="003D7186">
        <w:rPr>
          <w:sz w:val="28"/>
          <w:szCs w:val="28"/>
        </w:rPr>
        <w:t>примирительных процедур</w:t>
      </w:r>
      <w:r w:rsidR="00CB5D03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правов</w:t>
      </w:r>
      <w:r w:rsidR="00CB5D03">
        <w:rPr>
          <w:sz w:val="28"/>
          <w:szCs w:val="28"/>
        </w:rPr>
        <w:t>ых подходов к мирному разрешению споров</w:t>
      </w:r>
      <w:r>
        <w:rPr>
          <w:sz w:val="28"/>
          <w:szCs w:val="28"/>
        </w:rPr>
        <w:t xml:space="preserve"> ;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–создание условий для мотивации обучающихся к проектной и исследовательской деятельности;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  <w:shd w:val="clear" w:color="auto" w:fill="FFFFFF"/>
        </w:rPr>
        <w:t xml:space="preserve">стимулирование интереса к </w:t>
      </w:r>
      <w:r w:rsidR="003D7186">
        <w:rPr>
          <w:sz w:val="28"/>
          <w:szCs w:val="28"/>
          <w:shd w:val="clear" w:color="auto" w:fill="FFFFFF"/>
        </w:rPr>
        <w:t xml:space="preserve">развитию </w:t>
      </w:r>
      <w:r w:rsidR="00CB5D03">
        <w:rPr>
          <w:sz w:val="28"/>
          <w:szCs w:val="28"/>
          <w:shd w:val="clear" w:color="auto" w:fill="FFFFFF"/>
        </w:rPr>
        <w:t>форм применения примирительных процедур</w:t>
      </w:r>
      <w:r>
        <w:rPr>
          <w:sz w:val="28"/>
          <w:szCs w:val="28"/>
          <w:shd w:val="clear" w:color="auto" w:fill="FFFFFF"/>
        </w:rPr>
        <w:t>;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развитие социально-правовой активности</w:t>
      </w:r>
      <w:r w:rsidR="003D7186">
        <w:rPr>
          <w:sz w:val="28"/>
          <w:szCs w:val="28"/>
        </w:rPr>
        <w:t>, коммуникативных техник</w:t>
      </w:r>
      <w:r>
        <w:rPr>
          <w:sz w:val="28"/>
          <w:szCs w:val="28"/>
        </w:rPr>
        <w:t xml:space="preserve"> молодого поколения.</w:t>
      </w:r>
      <w:r w:rsidR="00D61D54">
        <w:rPr>
          <w:sz w:val="28"/>
          <w:szCs w:val="28"/>
        </w:rPr>
        <w:t xml:space="preserve"> </w:t>
      </w:r>
      <w:r w:rsidR="00CB5D03">
        <w:rPr>
          <w:sz w:val="28"/>
          <w:szCs w:val="28"/>
        </w:rPr>
        <w:t xml:space="preserve"> </w:t>
      </w:r>
    </w:p>
    <w:p w:rsidR="000200E9" w:rsidRDefault="000200E9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Проведение Конкурса </w:t>
      </w:r>
      <w:r w:rsidR="00D61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основано на следующих принципах:</w:t>
      </w:r>
    </w:p>
    <w:p w:rsidR="000200E9" w:rsidRDefault="000200E9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 участия в Конкурсе и работе по его подготовке и проведению;</w:t>
      </w:r>
    </w:p>
    <w:p w:rsidR="000200E9" w:rsidRDefault="000200E9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доступности – участие в Конкурсе</w:t>
      </w:r>
      <w:r w:rsidR="00185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бесплатным.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Участники Конкурса </w:t>
      </w:r>
      <w:r w:rsidR="00D61D54">
        <w:rPr>
          <w:b/>
          <w:sz w:val="28"/>
          <w:szCs w:val="28"/>
        </w:rPr>
        <w:t xml:space="preserve"> </w:t>
      </w:r>
    </w:p>
    <w:p w:rsidR="000200E9" w:rsidRPr="00057F16" w:rsidRDefault="00FC4C7A" w:rsidP="000200E9">
      <w:pPr>
        <w:shd w:val="clear" w:color="auto" w:fill="FFFFFF"/>
        <w:ind w:firstLine="709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200E9" w:rsidRPr="00A7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допускаются </w:t>
      </w:r>
      <w:r w:rsidR="000200E9" w:rsidRPr="00CB79D8">
        <w:rPr>
          <w:rFonts w:ascii="Times New Roman" w:hAnsi="Times New Roman" w:cs="Times New Roman"/>
          <w:sz w:val="28"/>
          <w:szCs w:val="28"/>
        </w:rPr>
        <w:t>команды</w:t>
      </w:r>
      <w:r w:rsidR="000200E9" w:rsidRPr="00057F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200E9" w:rsidRPr="00A752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A75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FE9">
        <w:rPr>
          <w:rFonts w:ascii="Times New Roman" w:hAnsi="Times New Roman" w:cs="Times New Roman"/>
          <w:sz w:val="28"/>
          <w:szCs w:val="28"/>
        </w:rPr>
        <w:t>ВУЗов</w:t>
      </w:r>
      <w:r w:rsidR="00A75255" w:rsidRPr="00A75255">
        <w:rPr>
          <w:rFonts w:ascii="Times New Roman" w:hAnsi="Times New Roman" w:cs="Times New Roman"/>
          <w:sz w:val="28"/>
          <w:szCs w:val="28"/>
        </w:rPr>
        <w:t xml:space="preserve"> и средних профессиональных </w:t>
      </w:r>
      <w:r w:rsidR="000D2FE9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г.</w:t>
      </w:r>
      <w:r w:rsidR="00A75255" w:rsidRPr="00A75255">
        <w:rPr>
          <w:rFonts w:ascii="Times New Roman" w:hAnsi="Times New Roman" w:cs="Times New Roman"/>
          <w:sz w:val="28"/>
          <w:szCs w:val="28"/>
        </w:rPr>
        <w:t>Липецка и Липецкой области</w:t>
      </w:r>
      <w:r w:rsidR="00A75255" w:rsidRPr="00A7525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A75255" w:rsidRPr="00CB79D8">
        <w:rPr>
          <w:rFonts w:ascii="Times New Roman" w:hAnsi="Times New Roman" w:cs="Times New Roman"/>
          <w:sz w:val="28"/>
          <w:szCs w:val="28"/>
          <w:shd w:val="clear" w:color="auto" w:fill="FFFFFF"/>
        </w:rPr>
        <w:t>в составе</w:t>
      </w:r>
      <w:r w:rsidR="00CB79D8" w:rsidRPr="0094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9445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4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эссе до </w:t>
      </w:r>
      <w:r w:rsidR="00CB79D8" w:rsidRPr="0094458A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Pr="0094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 w:rsidR="00057F16" w:rsidRPr="0094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видеоролики до </w:t>
      </w:r>
      <w:r w:rsidR="00CB79D8" w:rsidRPr="0094458A">
        <w:rPr>
          <w:rFonts w:ascii="Times New Roman" w:hAnsi="Times New Roman" w:cs="Times New Roman"/>
          <w:sz w:val="28"/>
          <w:szCs w:val="28"/>
          <w:shd w:val="clear" w:color="auto" w:fill="FFFFFF"/>
        </w:rPr>
        <w:t>семи</w:t>
      </w:r>
      <w:r w:rsidR="00057F16" w:rsidRPr="009445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200E9" w:rsidRDefault="00FC4C7A" w:rsidP="00FC4C7A">
      <w:pPr>
        <w:pStyle w:val="a4"/>
        <w:shd w:val="clear" w:color="auto" w:fill="FFFFFF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="000200E9">
        <w:rPr>
          <w:b/>
          <w:bCs/>
          <w:sz w:val="28"/>
          <w:szCs w:val="28"/>
        </w:rPr>
        <w:t xml:space="preserve">Основные направления Конкурса </w:t>
      </w:r>
      <w:r w:rsidR="00057F16">
        <w:rPr>
          <w:b/>
          <w:sz w:val="28"/>
          <w:szCs w:val="28"/>
        </w:rPr>
        <w:t xml:space="preserve"> </w:t>
      </w:r>
    </w:p>
    <w:p w:rsidR="000200E9" w:rsidRDefault="00F11DBF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0200E9">
        <w:rPr>
          <w:sz w:val="28"/>
          <w:szCs w:val="28"/>
        </w:rPr>
        <w:t>- «</w:t>
      </w:r>
      <w:r w:rsidR="00CB5D03">
        <w:rPr>
          <w:sz w:val="28"/>
          <w:szCs w:val="28"/>
        </w:rPr>
        <w:t xml:space="preserve"> Конкурс видеороликов»</w:t>
      </w:r>
      <w:r w:rsidR="000200E9">
        <w:rPr>
          <w:sz w:val="28"/>
          <w:szCs w:val="28"/>
        </w:rPr>
        <w:t>;</w:t>
      </w:r>
    </w:p>
    <w:p w:rsidR="000200E9" w:rsidRDefault="00F11DBF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0200E9">
        <w:rPr>
          <w:sz w:val="28"/>
          <w:szCs w:val="28"/>
        </w:rPr>
        <w:t>- «</w:t>
      </w:r>
      <w:r w:rsidR="00CB5D03">
        <w:rPr>
          <w:sz w:val="28"/>
          <w:szCs w:val="28"/>
        </w:rPr>
        <w:t xml:space="preserve"> Конкурс эссе</w:t>
      </w:r>
      <w:r w:rsidR="000200E9">
        <w:rPr>
          <w:sz w:val="28"/>
          <w:szCs w:val="28"/>
        </w:rPr>
        <w:t>».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0200E9" w:rsidRDefault="00F11DBF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0200E9">
        <w:rPr>
          <w:b/>
          <w:bCs/>
          <w:sz w:val="28"/>
          <w:szCs w:val="28"/>
        </w:rPr>
        <w:t xml:space="preserve">. Сроки, порядок организации и проведения Конкурса </w:t>
      </w:r>
      <w:r w:rsidR="00664A3F">
        <w:rPr>
          <w:b/>
          <w:sz w:val="28"/>
          <w:szCs w:val="28"/>
        </w:rPr>
        <w:t xml:space="preserve"> </w:t>
      </w:r>
    </w:p>
    <w:p w:rsidR="00057F16" w:rsidRDefault="00057F16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0200E9" w:rsidRDefault="00F11DBF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0E9">
        <w:rPr>
          <w:sz w:val="28"/>
          <w:szCs w:val="28"/>
        </w:rPr>
        <w:t>.1.</w:t>
      </w:r>
      <w:r w:rsidR="000200E9">
        <w:rPr>
          <w:sz w:val="28"/>
          <w:szCs w:val="28"/>
          <w:shd w:val="clear" w:color="auto" w:fill="FFFFFF"/>
        </w:rPr>
        <w:t xml:space="preserve"> Конкурс проводится на базе </w:t>
      </w:r>
      <w:r w:rsidR="002F168F">
        <w:rPr>
          <w:sz w:val="28"/>
          <w:szCs w:val="28"/>
          <w:shd w:val="clear" w:color="auto" w:fill="FFFFFF"/>
        </w:rPr>
        <w:t xml:space="preserve">Липецкого областного суда </w:t>
      </w:r>
    </w:p>
    <w:p w:rsidR="000200E9" w:rsidRDefault="00F11DBF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0E9">
        <w:rPr>
          <w:sz w:val="28"/>
          <w:szCs w:val="28"/>
        </w:rPr>
        <w:t xml:space="preserve">.2. </w:t>
      </w:r>
      <w:r w:rsidR="00F74A75">
        <w:rPr>
          <w:sz w:val="28"/>
          <w:szCs w:val="28"/>
          <w:shd w:val="clear" w:color="auto" w:fill="FFFFFF"/>
        </w:rPr>
        <w:t>Для организации Конкурса</w:t>
      </w:r>
      <w:r w:rsidR="000200E9">
        <w:rPr>
          <w:sz w:val="28"/>
          <w:szCs w:val="28"/>
        </w:rPr>
        <w:t xml:space="preserve"> </w:t>
      </w:r>
      <w:r w:rsidR="000200E9">
        <w:rPr>
          <w:sz w:val="28"/>
          <w:szCs w:val="28"/>
          <w:shd w:val="clear" w:color="auto" w:fill="FFFFFF"/>
        </w:rPr>
        <w:t>создается Организационный комитет, который определяет порядок проведения Конкурса и устанавливает его сроки.</w:t>
      </w:r>
    </w:p>
    <w:p w:rsidR="000200E9" w:rsidRDefault="00F11DBF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00E9">
        <w:rPr>
          <w:sz w:val="28"/>
          <w:szCs w:val="28"/>
        </w:rPr>
        <w:t>.3. Сроки проведения: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Начало конкурса</w:t>
      </w:r>
      <w:r>
        <w:rPr>
          <w:sz w:val="28"/>
          <w:szCs w:val="28"/>
        </w:rPr>
        <w:t xml:space="preserve"> </w:t>
      </w:r>
      <w:r w:rsidR="00D61D54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– 1</w:t>
      </w:r>
      <w:r w:rsidR="00D61D54">
        <w:rPr>
          <w:sz w:val="28"/>
          <w:szCs w:val="28"/>
          <w:shd w:val="clear" w:color="auto" w:fill="FFFFFF"/>
        </w:rPr>
        <w:t>5</w:t>
      </w:r>
      <w:r w:rsidR="00F57309">
        <w:rPr>
          <w:sz w:val="28"/>
          <w:szCs w:val="28"/>
          <w:shd w:val="clear" w:color="auto" w:fill="FFFFFF"/>
        </w:rPr>
        <w:t xml:space="preserve"> апреля </w:t>
      </w:r>
      <w:r>
        <w:rPr>
          <w:sz w:val="28"/>
          <w:szCs w:val="28"/>
          <w:shd w:val="clear" w:color="auto" w:fill="FFFFFF"/>
        </w:rPr>
        <w:t>202</w:t>
      </w:r>
      <w:r w:rsidR="00D61D54">
        <w:rPr>
          <w:sz w:val="28"/>
          <w:szCs w:val="28"/>
          <w:shd w:val="clear" w:color="auto" w:fill="FFFFFF"/>
        </w:rPr>
        <w:t>4</w:t>
      </w:r>
      <w:r w:rsidR="00F57309">
        <w:rPr>
          <w:sz w:val="28"/>
          <w:szCs w:val="28"/>
          <w:shd w:val="clear" w:color="auto" w:fill="FFFFFF"/>
        </w:rPr>
        <w:t xml:space="preserve"> г</w:t>
      </w:r>
      <w:r>
        <w:rPr>
          <w:sz w:val="28"/>
          <w:szCs w:val="28"/>
          <w:shd w:val="clear" w:color="auto" w:fill="FFFFFF"/>
        </w:rPr>
        <w:t xml:space="preserve">. Окончание конкурса </w:t>
      </w:r>
      <w:r w:rsidR="00D6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– </w:t>
      </w:r>
      <w:r w:rsidR="00D61D54">
        <w:rPr>
          <w:sz w:val="28"/>
          <w:szCs w:val="28"/>
          <w:shd w:val="clear" w:color="auto" w:fill="FFFFFF"/>
        </w:rPr>
        <w:t>18</w:t>
      </w:r>
      <w:r w:rsidR="00F57309">
        <w:rPr>
          <w:sz w:val="28"/>
          <w:szCs w:val="28"/>
          <w:shd w:val="clear" w:color="auto" w:fill="FFFFFF"/>
        </w:rPr>
        <w:t xml:space="preserve"> июня </w:t>
      </w:r>
      <w:r>
        <w:rPr>
          <w:sz w:val="28"/>
          <w:szCs w:val="28"/>
          <w:shd w:val="clear" w:color="auto" w:fill="FFFFFF"/>
        </w:rPr>
        <w:t>202</w:t>
      </w:r>
      <w:r w:rsidR="00D61D54">
        <w:rPr>
          <w:sz w:val="28"/>
          <w:szCs w:val="28"/>
          <w:shd w:val="clear" w:color="auto" w:fill="FFFFFF"/>
        </w:rPr>
        <w:t>4</w:t>
      </w:r>
      <w:r w:rsidR="00F57309">
        <w:rPr>
          <w:sz w:val="28"/>
          <w:szCs w:val="28"/>
          <w:shd w:val="clear" w:color="auto" w:fill="FFFFFF"/>
        </w:rPr>
        <w:t xml:space="preserve"> г</w:t>
      </w:r>
      <w:r>
        <w:rPr>
          <w:sz w:val="28"/>
          <w:szCs w:val="28"/>
          <w:shd w:val="clear" w:color="auto" w:fill="FFFFFF"/>
        </w:rPr>
        <w:t>.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Конкурс </w:t>
      </w:r>
      <w:r w:rsidR="00D61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проводится в </w:t>
      </w:r>
      <w:r w:rsidR="007A1DAF">
        <w:rPr>
          <w:sz w:val="28"/>
          <w:szCs w:val="28"/>
          <w:shd w:val="clear" w:color="auto" w:fill="FFFFFF"/>
        </w:rPr>
        <w:t>три</w:t>
      </w:r>
      <w:r>
        <w:rPr>
          <w:sz w:val="28"/>
          <w:szCs w:val="28"/>
          <w:shd w:val="clear" w:color="auto" w:fill="FFFFFF"/>
        </w:rPr>
        <w:t xml:space="preserve"> этапа:</w:t>
      </w:r>
    </w:p>
    <w:p w:rsidR="00D61D54" w:rsidRDefault="000200E9" w:rsidP="000200E9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 –</w:t>
      </w:r>
      <w:r w:rsidR="00F11D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1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 заявок на участие до 25 апреля </w:t>
      </w:r>
      <w:r w:rsidR="00F57309">
        <w:rPr>
          <w:rFonts w:ascii="Times New Roman" w:hAnsi="Times New Roman" w:cs="Times New Roman"/>
          <w:sz w:val="28"/>
          <w:szCs w:val="28"/>
          <w:shd w:val="clear" w:color="auto" w:fill="FFFFFF"/>
        </w:rPr>
        <w:t>2024 г.</w:t>
      </w:r>
    </w:p>
    <w:p w:rsidR="00D61D54" w:rsidRDefault="000200E9" w:rsidP="00D61D54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этап – </w:t>
      </w:r>
      <w:r w:rsidR="00D61D54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 видеороликов и эссе</w:t>
      </w:r>
      <w:r w:rsidR="00F57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работы предоставляются в период с </w:t>
      </w:r>
      <w:r w:rsidR="00D61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 апреля</w:t>
      </w:r>
      <w:r w:rsidR="00F57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 г. по </w:t>
      </w:r>
      <w:r w:rsidR="00D61D54">
        <w:rPr>
          <w:rFonts w:ascii="Times New Roman" w:hAnsi="Times New Roman" w:cs="Times New Roman"/>
          <w:sz w:val="28"/>
          <w:szCs w:val="28"/>
          <w:shd w:val="clear" w:color="auto" w:fill="FFFFFF"/>
        </w:rPr>
        <w:t>1 июня</w:t>
      </w:r>
      <w:r w:rsidR="00F57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2024г.</w:t>
      </w:r>
      <w:r w:rsidR="00D61D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200E9" w:rsidRDefault="00D61D54" w:rsidP="000200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0E9">
        <w:rPr>
          <w:rFonts w:ascii="Times New Roman" w:hAnsi="Times New Roman" w:cs="Times New Roman"/>
          <w:sz w:val="28"/>
          <w:szCs w:val="28"/>
        </w:rPr>
        <w:t>I</w:t>
      </w:r>
      <w:r w:rsidR="00F446FE">
        <w:rPr>
          <w:rFonts w:ascii="Times New Roman" w:hAnsi="Times New Roman" w:cs="Times New Roman"/>
          <w:sz w:val="28"/>
          <w:szCs w:val="28"/>
        </w:rPr>
        <w:t>II</w:t>
      </w:r>
      <w:r w:rsidR="000200E9">
        <w:rPr>
          <w:rFonts w:ascii="Times New Roman" w:hAnsi="Times New Roman" w:cs="Times New Roman"/>
          <w:sz w:val="28"/>
          <w:szCs w:val="28"/>
        </w:rPr>
        <w:t xml:space="preserve"> этап - Работа Жюри по оценке работ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6FE">
        <w:rPr>
          <w:rFonts w:ascii="Times New Roman" w:hAnsi="Times New Roman" w:cs="Times New Roman"/>
          <w:sz w:val="28"/>
          <w:szCs w:val="28"/>
        </w:rPr>
        <w:t xml:space="preserve"> </w:t>
      </w:r>
      <w:r w:rsidR="000200E9">
        <w:rPr>
          <w:rFonts w:ascii="Times New Roman" w:hAnsi="Times New Roman" w:cs="Times New Roman"/>
          <w:sz w:val="28"/>
          <w:szCs w:val="28"/>
        </w:rPr>
        <w:t>и объявление победителей</w:t>
      </w:r>
      <w:r w:rsidR="00F74A75">
        <w:rPr>
          <w:rFonts w:ascii="Times New Roman" w:hAnsi="Times New Roman" w:cs="Times New Roman"/>
          <w:sz w:val="28"/>
          <w:szCs w:val="28"/>
        </w:rPr>
        <w:t>-</w:t>
      </w:r>
    </w:p>
    <w:p w:rsidR="00D61D54" w:rsidRDefault="00F11DBF" w:rsidP="000200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61D54">
        <w:rPr>
          <w:rFonts w:ascii="Times New Roman" w:hAnsi="Times New Roman" w:cs="Times New Roman"/>
          <w:sz w:val="28"/>
          <w:szCs w:val="28"/>
        </w:rPr>
        <w:t>о 2 по 18 июня</w:t>
      </w:r>
      <w:r w:rsidR="00F57309">
        <w:rPr>
          <w:rFonts w:ascii="Times New Roman" w:hAnsi="Times New Roman" w:cs="Times New Roman"/>
          <w:sz w:val="28"/>
          <w:szCs w:val="28"/>
        </w:rPr>
        <w:t xml:space="preserve"> 2024 г.</w:t>
      </w:r>
    </w:p>
    <w:p w:rsidR="000200E9" w:rsidRDefault="000200E9" w:rsidP="000200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Для участия в Конкурсе необходимо подать заявку </w:t>
      </w:r>
      <w:r w:rsidR="00CC17EC">
        <w:rPr>
          <w:rFonts w:ascii="Times New Roman" w:hAnsi="Times New Roman" w:cs="Times New Roman"/>
          <w:sz w:val="28"/>
          <w:szCs w:val="28"/>
        </w:rPr>
        <w:t xml:space="preserve">и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(Приложени</w:t>
      </w:r>
      <w:r w:rsidR="00F74A75">
        <w:rPr>
          <w:rFonts w:ascii="Times New Roman" w:hAnsi="Times New Roman" w:cs="Times New Roman"/>
          <w:sz w:val="28"/>
          <w:szCs w:val="28"/>
        </w:rPr>
        <w:t>е № 1</w:t>
      </w:r>
      <w:r>
        <w:rPr>
          <w:rFonts w:ascii="Times New Roman" w:hAnsi="Times New Roman" w:cs="Times New Roman"/>
          <w:sz w:val="28"/>
          <w:szCs w:val="28"/>
        </w:rPr>
        <w:t xml:space="preserve">) до </w:t>
      </w:r>
      <w:r w:rsidR="00057F16">
        <w:rPr>
          <w:rFonts w:ascii="Times New Roman" w:hAnsi="Times New Roman" w:cs="Times New Roman"/>
          <w:sz w:val="28"/>
          <w:szCs w:val="28"/>
        </w:rPr>
        <w:t xml:space="preserve"> 25 апреля</w:t>
      </w:r>
      <w:r w:rsidR="00F74A75">
        <w:rPr>
          <w:rFonts w:ascii="Times New Roman" w:hAnsi="Times New Roman" w:cs="Times New Roman"/>
          <w:sz w:val="28"/>
          <w:szCs w:val="28"/>
        </w:rPr>
        <w:t xml:space="preserve"> 2024</w:t>
      </w:r>
      <w:r w:rsidR="00F5730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969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почтовый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адрес: </w:t>
      </w:r>
      <w:r w:rsidR="00F74A75">
        <w:rPr>
          <w:rFonts w:ascii="Times New Roman" w:hAnsi="Times New Roman" w:cs="Times New Roman"/>
          <w:sz w:val="28"/>
          <w:szCs w:val="28"/>
          <w:shd w:val="clear" w:color="auto" w:fill="FFFFFF"/>
        </w:rPr>
        <w:t>г.Липецк, пл.Петра Великого</w:t>
      </w:r>
      <w:r w:rsidR="001A5EB2">
        <w:rPr>
          <w:rFonts w:ascii="Times New Roman" w:hAnsi="Times New Roman" w:cs="Times New Roman"/>
          <w:sz w:val="28"/>
          <w:szCs w:val="28"/>
          <w:shd w:val="clear" w:color="auto" w:fill="FFFFFF"/>
        </w:rPr>
        <w:t>, д.5</w:t>
      </w:r>
      <w:r w:rsidR="00F9698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A5EB2" w:rsidRPr="001A5EB2">
        <w:t xml:space="preserve"> </w:t>
      </w:r>
      <w:r w:rsidR="001A5EB2" w:rsidRPr="001A5EB2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</w:t>
      </w:r>
      <w:r w:rsidR="00F96982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1A5EB2" w:rsidRPr="001A5E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почт</w:t>
      </w:r>
      <w:r w:rsidR="00F96982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5EB2" w:rsidRPr="001A5EB2">
        <w:rPr>
          <w:rFonts w:ascii="Times New Roman" w:hAnsi="Times New Roman" w:cs="Times New Roman"/>
          <w:sz w:val="28"/>
          <w:szCs w:val="28"/>
          <w:shd w:val="clear" w:color="auto" w:fill="FFFFFF"/>
        </w:rPr>
        <w:t>: oblsud.lpk@sudrf.ru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567F89" w:rsidRDefault="00567F89" w:rsidP="000200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F74A75">
        <w:rPr>
          <w:rFonts w:ascii="Times New Roman" w:hAnsi="Times New Roman" w:cs="Times New Roman"/>
          <w:sz w:val="28"/>
          <w:szCs w:val="28"/>
        </w:rPr>
        <w:t>помощник председателя Липецкого областного суда</w:t>
      </w:r>
      <w:r w:rsidR="00057F16">
        <w:rPr>
          <w:rFonts w:ascii="Times New Roman" w:hAnsi="Times New Roman" w:cs="Times New Roman"/>
          <w:sz w:val="28"/>
          <w:szCs w:val="28"/>
        </w:rPr>
        <w:t xml:space="preserve"> </w:t>
      </w:r>
      <w:r w:rsidR="002F168F">
        <w:rPr>
          <w:rFonts w:ascii="Times New Roman" w:hAnsi="Times New Roman" w:cs="Times New Roman"/>
          <w:sz w:val="28"/>
          <w:szCs w:val="28"/>
        </w:rPr>
        <w:t>Ш</w:t>
      </w:r>
      <w:r w:rsidR="00057F16">
        <w:rPr>
          <w:rFonts w:ascii="Times New Roman" w:hAnsi="Times New Roman" w:cs="Times New Roman"/>
          <w:sz w:val="28"/>
          <w:szCs w:val="28"/>
        </w:rPr>
        <w:t xml:space="preserve">мелев </w:t>
      </w:r>
      <w:r w:rsidR="00F57309">
        <w:rPr>
          <w:rFonts w:ascii="Times New Roman" w:hAnsi="Times New Roman" w:cs="Times New Roman"/>
          <w:sz w:val="28"/>
          <w:szCs w:val="28"/>
        </w:rPr>
        <w:t>Сергей Иванович (8(4742) 238744).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E9" w:rsidRPr="000D2F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7. Организационный комитет</w:t>
      </w:r>
    </w:p>
    <w:p w:rsidR="000200E9" w:rsidRDefault="000200E9" w:rsidP="000200E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bCs/>
          <w:sz w:val="28"/>
          <w:szCs w:val="28"/>
        </w:rPr>
        <w:t>Для управления Конкурсом создается организационный комитет (далее – Оргкомитет).</w:t>
      </w:r>
    </w:p>
    <w:p w:rsidR="0094458A" w:rsidRDefault="000200E9" w:rsidP="000200E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7.2. В состав Оргкомитета входят </w:t>
      </w:r>
      <w:r w:rsidR="00DC595E">
        <w:rPr>
          <w:rFonts w:ascii="Times New Roman" w:hAnsi="Times New Roman" w:cs="Times New Roman"/>
          <w:bCs/>
          <w:sz w:val="28"/>
          <w:szCs w:val="28"/>
        </w:rPr>
        <w:t>судьи Липецкого областного суда</w:t>
      </w:r>
      <w:r w:rsidR="00F57309">
        <w:rPr>
          <w:rFonts w:ascii="Times New Roman" w:hAnsi="Times New Roman" w:cs="Times New Roman"/>
          <w:bCs/>
          <w:sz w:val="28"/>
          <w:szCs w:val="28"/>
        </w:rPr>
        <w:t>:</w:t>
      </w:r>
      <w:r w:rsidR="00057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3B96" w:rsidRPr="00333B96">
        <w:rPr>
          <w:rFonts w:ascii="Times New Roman" w:hAnsi="Times New Roman" w:cs="Times New Roman"/>
          <w:bCs/>
          <w:sz w:val="28"/>
          <w:szCs w:val="28"/>
        </w:rPr>
        <w:t xml:space="preserve">Нагайцева Л.А., Федосова Н.Н., Ганьшина А.В., </w:t>
      </w:r>
      <w:r w:rsidR="00F57309">
        <w:rPr>
          <w:rFonts w:ascii="Times New Roman" w:hAnsi="Times New Roman" w:cs="Times New Roman"/>
          <w:bCs/>
          <w:sz w:val="28"/>
          <w:szCs w:val="28"/>
        </w:rPr>
        <w:t>председатель</w:t>
      </w:r>
      <w:r w:rsidR="00333B96" w:rsidRPr="00333B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7309">
        <w:rPr>
          <w:rFonts w:ascii="Times New Roman" w:hAnsi="Times New Roman" w:cs="Times New Roman"/>
          <w:bCs/>
          <w:sz w:val="28"/>
          <w:szCs w:val="28"/>
        </w:rPr>
        <w:t>Октябрьского районного суда г. Липецка</w:t>
      </w:r>
      <w:r w:rsidR="00333B96" w:rsidRPr="00333B96">
        <w:rPr>
          <w:rFonts w:ascii="Times New Roman" w:hAnsi="Times New Roman" w:cs="Times New Roman"/>
          <w:bCs/>
          <w:sz w:val="28"/>
          <w:szCs w:val="28"/>
        </w:rPr>
        <w:t xml:space="preserve"> Букреева С.</w:t>
      </w:r>
      <w:r w:rsidR="00F57309">
        <w:rPr>
          <w:rFonts w:ascii="Times New Roman" w:hAnsi="Times New Roman" w:cs="Times New Roman"/>
          <w:bCs/>
          <w:sz w:val="28"/>
          <w:szCs w:val="28"/>
        </w:rPr>
        <w:t>И</w:t>
      </w:r>
      <w:r w:rsidR="00333B96" w:rsidRPr="00333B96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F57309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Советского районного суда г. Липецка </w:t>
      </w:r>
      <w:r w:rsidR="00333B96" w:rsidRPr="00333B96">
        <w:rPr>
          <w:rFonts w:ascii="Times New Roman" w:hAnsi="Times New Roman" w:cs="Times New Roman"/>
          <w:bCs/>
          <w:sz w:val="28"/>
          <w:szCs w:val="28"/>
        </w:rPr>
        <w:t xml:space="preserve">Бенсман И.Л., </w:t>
      </w:r>
      <w:r w:rsidR="00F57309">
        <w:rPr>
          <w:rFonts w:ascii="Times New Roman" w:hAnsi="Times New Roman" w:cs="Times New Roman"/>
          <w:bCs/>
          <w:sz w:val="28"/>
          <w:szCs w:val="28"/>
        </w:rPr>
        <w:t xml:space="preserve">председатель Елецкого городского Липецкой области </w:t>
      </w:r>
      <w:r w:rsidR="00333B96" w:rsidRPr="00333B96">
        <w:rPr>
          <w:rFonts w:ascii="Times New Roman" w:hAnsi="Times New Roman" w:cs="Times New Roman"/>
          <w:bCs/>
          <w:sz w:val="28"/>
          <w:szCs w:val="28"/>
        </w:rPr>
        <w:t xml:space="preserve">Гольтяева Р.В., помощник </w:t>
      </w:r>
      <w:r w:rsidR="00333B96" w:rsidRPr="0094458A">
        <w:rPr>
          <w:rFonts w:ascii="Times New Roman" w:hAnsi="Times New Roman" w:cs="Times New Roman"/>
          <w:bCs/>
          <w:sz w:val="28"/>
          <w:szCs w:val="28"/>
        </w:rPr>
        <w:t>председателя Липецк</w:t>
      </w:r>
      <w:r w:rsidR="0094458A">
        <w:rPr>
          <w:rFonts w:ascii="Times New Roman" w:hAnsi="Times New Roman" w:cs="Times New Roman"/>
          <w:bCs/>
          <w:sz w:val="28"/>
          <w:szCs w:val="28"/>
        </w:rPr>
        <w:t>ого областного суда Шмелев С.И.</w:t>
      </w:r>
    </w:p>
    <w:p w:rsidR="000200E9" w:rsidRDefault="000200E9" w:rsidP="000200E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Оргкомитет </w:t>
      </w:r>
      <w:r>
        <w:rPr>
          <w:rFonts w:ascii="Times New Roman" w:hAnsi="Times New Roman" w:cs="Times New Roman"/>
          <w:bCs/>
          <w:sz w:val="28"/>
          <w:szCs w:val="28"/>
        </w:rPr>
        <w:t>выполняет следующие функции:</w:t>
      </w:r>
    </w:p>
    <w:p w:rsidR="000200E9" w:rsidRDefault="000200E9" w:rsidP="000200E9">
      <w:pPr>
        <w:pStyle w:val="a7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организация приема заявок и регистрация </w:t>
      </w:r>
      <w:r w:rsidR="00C63F71">
        <w:rPr>
          <w:rFonts w:ascii="Times New Roman" w:hAnsi="Times New Roman" w:cs="Times New Roman"/>
          <w:bCs/>
          <w:sz w:val="28"/>
          <w:szCs w:val="28"/>
          <w:lang w:eastAsia="ru-RU"/>
        </w:rPr>
        <w:t>участников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200E9" w:rsidRDefault="000200E9" w:rsidP="000200E9">
      <w:pPr>
        <w:pStyle w:val="a7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определение критериев оценки работ;</w:t>
      </w:r>
    </w:p>
    <w:p w:rsidR="000200E9" w:rsidRDefault="000200E9" w:rsidP="000200E9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0E9" w:rsidRDefault="00664A3F" w:rsidP="000200E9">
      <w:pPr>
        <w:pStyle w:val="a7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Жюри Конкурса </w:t>
      </w:r>
    </w:p>
    <w:p w:rsidR="000200E9" w:rsidRDefault="000200E9" w:rsidP="000200E9">
      <w:pPr>
        <w:pStyle w:val="a7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В состав жюри входят:</w:t>
      </w:r>
    </w:p>
    <w:p w:rsidR="000200E9" w:rsidRDefault="00333B96" w:rsidP="000200E9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3B96">
        <w:rPr>
          <w:rFonts w:ascii="Times New Roman" w:hAnsi="Times New Roman" w:cs="Times New Roman"/>
          <w:sz w:val="28"/>
          <w:szCs w:val="28"/>
        </w:rPr>
        <w:t xml:space="preserve">Председатель Липецкого областного суда Карташов А.Ю., заместители председателя Липецкого областного суда Торговченкова О.В., Бурков Г.П., Долбнин А.И., судьи Липецкого областного суда Москалева Е.В., Рябых Т.В., Щедринова Н.И., Михалева О.В., </w:t>
      </w:r>
      <w:r w:rsidRPr="0094458A"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94458A" w:rsidRPr="0094458A">
        <w:rPr>
          <w:rFonts w:ascii="Times New Roman" w:hAnsi="Times New Roman" w:cs="Times New Roman"/>
          <w:sz w:val="28"/>
          <w:szCs w:val="28"/>
        </w:rPr>
        <w:t>судьи Афанасова А.А.</w:t>
      </w:r>
      <w:r w:rsidRPr="0094458A">
        <w:rPr>
          <w:rFonts w:ascii="Times New Roman" w:hAnsi="Times New Roman" w:cs="Times New Roman"/>
          <w:sz w:val="28"/>
          <w:szCs w:val="28"/>
        </w:rPr>
        <w:t xml:space="preserve">, заместитель председателя Арбитражного </w:t>
      </w:r>
      <w:r w:rsidRPr="00333B96">
        <w:rPr>
          <w:rFonts w:ascii="Times New Roman" w:hAnsi="Times New Roman" w:cs="Times New Roman"/>
          <w:sz w:val="28"/>
          <w:szCs w:val="28"/>
        </w:rPr>
        <w:t xml:space="preserve">суда Липецкой области Коровин А.А., медиаторы Макарова Т.А., Ременева О.В.,  судья в отставке </w:t>
      </w:r>
      <w:r>
        <w:rPr>
          <w:rFonts w:ascii="Times New Roman" w:hAnsi="Times New Roman" w:cs="Times New Roman"/>
          <w:sz w:val="28"/>
          <w:szCs w:val="28"/>
        </w:rPr>
        <w:t>медиатор</w:t>
      </w:r>
      <w:r w:rsidRPr="00333B96">
        <w:rPr>
          <w:rFonts w:ascii="Times New Roman" w:hAnsi="Times New Roman" w:cs="Times New Roman"/>
          <w:sz w:val="28"/>
          <w:szCs w:val="28"/>
        </w:rPr>
        <w:t>- Давыдова Н.А.,  судебные примирители Чуносова О.А., Рыжкова О.Е.</w:t>
      </w:r>
    </w:p>
    <w:p w:rsidR="000200E9" w:rsidRDefault="00664A3F" w:rsidP="000200E9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0E9" w:rsidRDefault="000200E9" w:rsidP="000200E9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Члены жюри:</w:t>
      </w:r>
    </w:p>
    <w:p w:rsidR="000200E9" w:rsidRDefault="000200E9" w:rsidP="000200E9">
      <w:pPr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определяют состав </w:t>
      </w:r>
      <w:r w:rsidR="00E34D8A">
        <w:rPr>
          <w:rFonts w:ascii="Times New Roman" w:hAnsi="Times New Roman" w:cs="Times New Roman"/>
          <w:sz w:val="28"/>
          <w:szCs w:val="28"/>
        </w:rPr>
        <w:t>победителей и призеров Конкурс.</w:t>
      </w:r>
    </w:p>
    <w:p w:rsidR="000200E9" w:rsidRDefault="000200E9" w:rsidP="000200E9">
      <w:pPr>
        <w:shd w:val="clear" w:color="auto" w:fill="FFFFFF"/>
        <w:tabs>
          <w:tab w:val="left" w:pos="851"/>
          <w:tab w:val="left" w:pos="993"/>
        </w:tabs>
        <w:ind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 xml:space="preserve">8.3. Жюри оценивает работы по следующим критериям: </w:t>
      </w:r>
    </w:p>
    <w:p w:rsidR="000200E9" w:rsidRDefault="000200E9" w:rsidP="000200E9">
      <w:pPr>
        <w:pStyle w:val="a7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 теме Конкурса ;</w:t>
      </w:r>
    </w:p>
    <w:p w:rsidR="000200E9" w:rsidRDefault="000200E9" w:rsidP="000200E9">
      <w:pPr>
        <w:pStyle w:val="a7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заявленной темы;</w:t>
      </w:r>
    </w:p>
    <w:p w:rsidR="000200E9" w:rsidRDefault="000200E9" w:rsidP="000200E9">
      <w:pPr>
        <w:pStyle w:val="a7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актуальность и практическое значение правовой позиции;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9. Требования к оформлению творческих работ</w:t>
      </w:r>
    </w:p>
    <w:p w:rsidR="00D3464D" w:rsidRPr="006345EB" w:rsidRDefault="00B8167A" w:rsidP="000200E9">
      <w:pPr>
        <w:shd w:val="clear" w:color="auto" w:fill="FFFFFF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5EB">
        <w:rPr>
          <w:rFonts w:ascii="Times New Roman" w:hAnsi="Times New Roman" w:cs="Times New Roman"/>
          <w:b/>
          <w:sz w:val="28"/>
          <w:szCs w:val="28"/>
        </w:rPr>
        <w:t>9.</w:t>
      </w:r>
      <w:r w:rsidR="000200E9" w:rsidRPr="006345EB">
        <w:rPr>
          <w:rFonts w:ascii="Times New Roman" w:hAnsi="Times New Roman" w:cs="Times New Roman"/>
          <w:b/>
          <w:sz w:val="28"/>
          <w:szCs w:val="28"/>
        </w:rPr>
        <w:t>1.</w:t>
      </w:r>
      <w:r w:rsidR="00D3464D" w:rsidRPr="006345EB">
        <w:rPr>
          <w:rFonts w:ascii="Times New Roman" w:hAnsi="Times New Roman" w:cs="Times New Roman"/>
          <w:b/>
          <w:sz w:val="28"/>
          <w:szCs w:val="28"/>
        </w:rPr>
        <w:t xml:space="preserve"> На Конкурс принимаю</w:t>
      </w:r>
      <w:r w:rsidR="000200E9" w:rsidRPr="006345EB">
        <w:rPr>
          <w:rFonts w:ascii="Times New Roman" w:hAnsi="Times New Roman" w:cs="Times New Roman"/>
          <w:b/>
          <w:sz w:val="28"/>
          <w:szCs w:val="28"/>
        </w:rPr>
        <w:t>тся</w:t>
      </w:r>
      <w:r w:rsidR="00D3464D" w:rsidRPr="006345EB">
        <w:rPr>
          <w:rFonts w:ascii="Times New Roman" w:hAnsi="Times New Roman" w:cs="Times New Roman"/>
          <w:b/>
          <w:sz w:val="28"/>
          <w:szCs w:val="28"/>
        </w:rPr>
        <w:t>:</w:t>
      </w:r>
    </w:p>
    <w:p w:rsidR="005E6A7A" w:rsidRDefault="005E6A7A" w:rsidP="000200E9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</w:p>
    <w:p w:rsidR="00D3464D" w:rsidRDefault="00D3464D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9.1.1</w:t>
      </w:r>
      <w:r w:rsidR="000200E9">
        <w:rPr>
          <w:rFonts w:ascii="Times New Roman" w:hAnsi="Times New Roman" w:cs="Times New Roman"/>
          <w:sz w:val="28"/>
          <w:szCs w:val="28"/>
        </w:rPr>
        <w:t xml:space="preserve"> видеоролик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200E9">
        <w:rPr>
          <w:rFonts w:ascii="Times New Roman" w:hAnsi="Times New Roman" w:cs="Times New Roman"/>
          <w:sz w:val="28"/>
          <w:szCs w:val="28"/>
        </w:rPr>
        <w:t xml:space="preserve"> на тему «</w:t>
      </w:r>
      <w:r w:rsidR="00333B96">
        <w:rPr>
          <w:rFonts w:ascii="Times New Roman" w:hAnsi="Times New Roman" w:cs="Times New Roman"/>
          <w:sz w:val="28"/>
          <w:szCs w:val="28"/>
        </w:rPr>
        <w:t>Примирительные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D8A">
        <w:rPr>
          <w:rFonts w:ascii="Times New Roman" w:hAnsi="Times New Roman" w:cs="Times New Roman"/>
          <w:sz w:val="28"/>
          <w:szCs w:val="28"/>
        </w:rPr>
        <w:t xml:space="preserve">глазами </w:t>
      </w:r>
      <w:r>
        <w:rPr>
          <w:rFonts w:ascii="Times New Roman" w:hAnsi="Times New Roman" w:cs="Times New Roman"/>
          <w:sz w:val="28"/>
          <w:szCs w:val="28"/>
        </w:rPr>
        <w:t>молодежи:</w:t>
      </w:r>
      <w:r w:rsidRPr="00D3464D">
        <w:t xml:space="preserve"> </w:t>
      </w:r>
      <w:r w:rsidRPr="00D3464D">
        <w:rPr>
          <w:rFonts w:ascii="Times New Roman" w:hAnsi="Times New Roman" w:cs="Times New Roman"/>
          <w:sz w:val="28"/>
          <w:szCs w:val="28"/>
        </w:rPr>
        <w:t>история, современность, перспектива</w:t>
      </w:r>
      <w:r w:rsidR="000200E9">
        <w:rPr>
          <w:rFonts w:ascii="Times New Roman" w:hAnsi="Times New Roman" w:cs="Times New Roman"/>
          <w:sz w:val="28"/>
          <w:szCs w:val="28"/>
        </w:rPr>
        <w:t>»</w:t>
      </w:r>
      <w:r w:rsidR="0002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200E9" w:rsidRDefault="000200E9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 должен соответствовать следующим требованиям:</w:t>
      </w:r>
    </w:p>
    <w:p w:rsidR="007000E9" w:rsidRDefault="00E34D8A" w:rsidP="002C49A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0619"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F00619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льтипликационные фильмы,</w:t>
      </w:r>
      <w:r w:rsidR="00F00619"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видеоанимации,</w:t>
      </w:r>
      <w:r w:rsidR="00F0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фильмы</w:t>
      </w:r>
      <w:r w:rsidR="002F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(видеоролик),</w:t>
      </w:r>
      <w:r w:rsidR="00F00619"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снятые (созданные) любыми доступными средствами, направленные на популяризацию </w:t>
      </w:r>
      <w:r w:rsidR="00F006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примирительных процедур</w:t>
      </w:r>
      <w:r w:rsidR="00F00619"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способа разрешения конфликтных ситуаций и/или схожие темы: навыки конфликторазрешения, конфликтологическая культура и коммуникативная компетентность;</w:t>
      </w:r>
      <w:r w:rsidR="00F0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9A9"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работа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только в электронном виде;</w:t>
      </w:r>
      <w:r w:rsidR="007000E9" w:rsidRPr="0070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49A9" w:rsidRPr="002C49A9" w:rsidRDefault="007000E9" w:rsidP="002C49A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4D8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0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ролике могут использоваться фотографии;</w:t>
      </w:r>
    </w:p>
    <w:p w:rsidR="00F00619" w:rsidRPr="002C49A9" w:rsidRDefault="007000E9" w:rsidP="00F0061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-максимальная </w:t>
      </w:r>
      <w:r w:rsidR="00F00619"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видеоролика, мультипликационного фильма или видеоанимации – не более 180 секунд;</w:t>
      </w:r>
    </w:p>
    <w:p w:rsidR="00E34D8A" w:rsidRDefault="00F00619" w:rsidP="00F00619">
      <w:pPr>
        <w:shd w:val="clear" w:color="auto" w:fill="FFFFFF"/>
        <w:ind w:firstLine="709"/>
      </w:pP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конкурсная работа предоставляется в одном из перечисленных форматов — MP4, AVI, MOV;</w:t>
      </w:r>
      <w:r w:rsidR="007000E9" w:rsidRPr="007000E9">
        <w:t xml:space="preserve"> </w:t>
      </w:r>
    </w:p>
    <w:p w:rsidR="00F00619" w:rsidRPr="002C49A9" w:rsidRDefault="00E34D8A" w:rsidP="00F0061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- </w:t>
      </w:r>
      <w:r w:rsidR="0070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000E9" w:rsidRPr="00700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азрешение видеоролика (качество) – 1080p;</w:t>
      </w:r>
    </w:p>
    <w:p w:rsidR="00F00619" w:rsidRPr="002C49A9" w:rsidRDefault="002F74A1" w:rsidP="00F0061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начале видеоролика </w:t>
      </w:r>
      <w:r w:rsidR="00F00619"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 его название, в конце перечислить имена авторов работы, а также тех, кто принимал участие в создании фильма;</w:t>
      </w:r>
    </w:p>
    <w:p w:rsidR="007000E9" w:rsidRDefault="00F00619" w:rsidP="002C49A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участники сами определяют жанр видеоролика, мультипликационных фильмов или видеоанимации (интервью, репортаж, видеоклип и т. д. и т. п.)</w:t>
      </w:r>
    </w:p>
    <w:p w:rsidR="005E6A7A" w:rsidRDefault="005E6A7A" w:rsidP="002C49A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619" w:rsidRDefault="002F74A1" w:rsidP="002C49A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9.1.2</w:t>
      </w:r>
      <w:r w:rsidRPr="002F74A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="00E34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тему «Примирительные процедуры глазами</w:t>
      </w:r>
      <w:r w:rsidRPr="002F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молодежи: история, современность, перспектива».</w:t>
      </w:r>
    </w:p>
    <w:p w:rsidR="00F00619" w:rsidRDefault="002F74A1" w:rsidP="002C49A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Pr="002F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2F7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соответствовать следующим требованиям:</w:t>
      </w:r>
    </w:p>
    <w:p w:rsidR="00FC026A" w:rsidRDefault="00FC026A" w:rsidP="002C49A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-соответствовать жанру, 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творческое мини-сочинение, в котором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свое видение предложенной темы, </w:t>
      </w:r>
      <w:r w:rsidR="005E6A7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</w:t>
      </w:r>
      <w:r w:rsidR="005E6A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опираясь на существующие тенденции социального развития, а также обращаясь к фактам, почерпнутым и</w:t>
      </w:r>
      <w:r w:rsidR="005E6A7A">
        <w:rPr>
          <w:rFonts w:ascii="Times New Roman" w:eastAsia="Times New Roman" w:hAnsi="Times New Roman" w:cs="Times New Roman"/>
          <w:sz w:val="28"/>
          <w:szCs w:val="28"/>
          <w:lang w:eastAsia="ru-RU"/>
        </w:rPr>
        <w:t>з социального или личного опыта;</w:t>
      </w:r>
    </w:p>
    <w:p w:rsidR="005E6A7A" w:rsidRPr="00FC026A" w:rsidRDefault="005E6A7A" w:rsidP="005E6A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</w:t>
      </w:r>
      <w:r w:rsidRPr="00FC026A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вступление – основная часть – заключение;</w:t>
      </w:r>
    </w:p>
    <w:p w:rsidR="005E6A7A" w:rsidRPr="00FC026A" w:rsidRDefault="00FC026A" w:rsidP="005E6A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6A7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E6A7A" w:rsidRPr="005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</w:t>
      </w:r>
      <w:r w:rsidR="00E34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</w:t>
      </w:r>
      <w:r w:rsidR="005E6A7A" w:rsidRPr="005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виде: файл в формате Word. </w:t>
      </w:r>
      <w:r w:rsidR="005E6A7A" w:rsidRPr="00FC026A">
        <w:rPr>
          <w:rFonts w:ascii="Times New Roman" w:eastAsia="Times New Roman" w:hAnsi="Times New Roman" w:cs="Times New Roman"/>
          <w:sz w:val="28"/>
          <w:szCs w:val="28"/>
          <w:lang w:eastAsia="ru-RU"/>
        </w:rPr>
        <w:t>-кегль 14, вид шрифта –Times New Roman, межстрочный интервал – 1,5; - поля: 3 см слева, сверху и снизу –2 см, справа – 1,5 см;</w:t>
      </w:r>
    </w:p>
    <w:p w:rsidR="005E6A7A" w:rsidRDefault="005E6A7A" w:rsidP="005E6A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заголовок: по центру страницы.</w:t>
      </w:r>
    </w:p>
    <w:p w:rsidR="005E6A7A" w:rsidRPr="00FC026A" w:rsidRDefault="005E6A7A" w:rsidP="005E6A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конкурса в верхнем колонтитуле – справа;</w:t>
      </w:r>
    </w:p>
    <w:p w:rsidR="005E6A7A" w:rsidRPr="00FC026A" w:rsidRDefault="005E6A7A" w:rsidP="005E6A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работы: от 3 000 до 5 000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печатных </w:t>
      </w:r>
      <w:r w:rsidRPr="00FC026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(с учетом пробелов);</w:t>
      </w:r>
    </w:p>
    <w:p w:rsidR="005E6A7A" w:rsidRPr="00FC026A" w:rsidRDefault="005E6A7A" w:rsidP="005E6A7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26A">
        <w:rPr>
          <w:rFonts w:ascii="Times New Roman" w:eastAsia="Times New Roman" w:hAnsi="Times New Roman" w:cs="Times New Roman"/>
          <w:sz w:val="28"/>
          <w:szCs w:val="28"/>
          <w:lang w:eastAsia="ru-RU"/>
        </w:rPr>
        <w:t>-лист формата А4, книжная ориентация;</w:t>
      </w:r>
    </w:p>
    <w:p w:rsidR="005E6A7A" w:rsidRDefault="005E7A20" w:rsidP="00FC026A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9.1.3 К работам </w:t>
      </w:r>
      <w:r w:rsid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5E6A7A" w:rsidRPr="005E6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файл, содержащий следующие сведения: фамили</w:t>
      </w:r>
      <w:r w:rsid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E6A7A" w:rsidRPr="005E6A7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</w:t>
      </w:r>
      <w:r w:rsid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</w:t>
      </w:r>
      <w:r w:rsidR="005E6A7A" w:rsidRPr="005E6A7A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наименование учебного заведения, курс, номер группы; контактный мобильный телефон; электронный адрес.</w:t>
      </w:r>
    </w:p>
    <w:p w:rsidR="005E6A7A" w:rsidRDefault="005E6A7A" w:rsidP="0070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9B4" w:rsidRPr="006345EB" w:rsidRDefault="007000E9" w:rsidP="007000E9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9.2. </w:t>
      </w:r>
      <w:r w:rsidR="00AE79B4" w:rsidRPr="0063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</w:t>
      </w:r>
      <w:r w:rsidRPr="0063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видеороликов и эссе</w:t>
      </w:r>
      <w:r w:rsidR="00AE79B4" w:rsidRPr="0063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E6A7A" w:rsidRDefault="005E6A7A" w:rsidP="0070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A7A" w:rsidRDefault="00AE79B4" w:rsidP="002C49A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9.2.1</w:t>
      </w:r>
      <w:r w:rsid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Конкурсные работы</w:t>
      </w:r>
      <w:r w:rsidR="0070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0E9" w:rsidRPr="007000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000E9" w:rsidRPr="0070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противоречить законодательству Российской Федерации. На конкурс не принимаются ролики рекламного характера, оскорбляющие достоинство и чувства других людей, не соответствующие тематике Конкурса</w:t>
      </w:r>
      <w:r w:rsidR="005E7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00E9" w:rsidRDefault="00AE79B4" w:rsidP="002C49A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9.2.2.К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авторск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ими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иметь оригинальность не ниже 70% (все конкурсные материалы проверяются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в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«Etxt Антиплагиат»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избежание претензий со стороны третьих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лиц).</w:t>
      </w:r>
    </w:p>
    <w:p w:rsidR="000200E9" w:rsidRDefault="005E6A7A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6345EB">
        <w:rPr>
          <w:rFonts w:ascii="Times New Roman" w:hAnsi="Times New Roman" w:cs="Times New Roman"/>
          <w:sz w:val="28"/>
          <w:szCs w:val="28"/>
        </w:rPr>
        <w:t>2</w:t>
      </w:r>
      <w:r w:rsidR="00F42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Конкурсные видеоролики</w:t>
      </w:r>
      <w:r w:rsidR="005E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эссе</w:t>
      </w:r>
      <w:r w:rsidR="0002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электронном виде на адрес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Липецкого областного суда</w:t>
      </w:r>
      <w:r w:rsidR="000200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1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6A7A">
        <w:rPr>
          <w:rFonts w:ascii="Times New Roman" w:hAnsi="Times New Roman" w:cs="Times New Roman"/>
          <w:sz w:val="28"/>
          <w:szCs w:val="28"/>
          <w:shd w:val="clear" w:color="auto" w:fill="FFFFFF"/>
        </w:rPr>
        <w:t>почтовый адрес: г.Липецк, пл.Петра Великого, д.5; электронная почта: oblsud.lpk@sudrf.ru.)</w:t>
      </w:r>
    </w:p>
    <w:p w:rsidR="000200E9" w:rsidRDefault="000200E9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D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Прием видеороликов (работ) осуществляется до 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6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0200E9" w:rsidRDefault="000200E9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2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команды предоставляется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ролик</w:t>
      </w:r>
      <w:r w:rsidR="005E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1 эссе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Обязательное участие  в 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ролике членов команды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="00664A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более 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</w:t>
      </w:r>
      <w:r w:rsidR="00664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эссе – не более  </w:t>
      </w:r>
      <w:r w:rsidR="00664A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E7A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5EB" w:rsidRPr="006345EB" w:rsidRDefault="006345EB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4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9.3 Критерии оценки конкурсных работ</w:t>
      </w:r>
      <w:r w:rsidR="005E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345EB" w:rsidRDefault="000200E9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2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51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видеороликов 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эссе </w:t>
      </w:r>
      <w:r w:rsidRPr="0051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могут набрать максимально 5 баллов. </w:t>
      </w:r>
    </w:p>
    <w:p w:rsidR="000200E9" w:rsidRPr="00516791" w:rsidRDefault="006345EB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9.3.2</w:t>
      </w:r>
      <w:r w:rsidR="009445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0E9" w:rsidRPr="00516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видеороликов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эссе </w:t>
      </w:r>
      <w:r w:rsidR="000200E9" w:rsidRPr="005167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следующим критериям:</w:t>
      </w:r>
    </w:p>
    <w:p w:rsidR="000200E9" w:rsidRPr="00516791" w:rsidRDefault="000200E9" w:rsidP="00020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Style w:val="c0"/>
          <w:sz w:val="28"/>
          <w:szCs w:val="28"/>
        </w:rPr>
      </w:pPr>
      <w:r w:rsidRPr="00516791">
        <w:rPr>
          <w:rStyle w:val="c0"/>
          <w:rFonts w:ascii="Times New Roman" w:hAnsi="Times New Roman" w:cs="Times New Roman"/>
          <w:sz w:val="28"/>
          <w:szCs w:val="28"/>
        </w:rPr>
        <w:t>соответствие работы предложенной теме (1 балл);</w:t>
      </w:r>
    </w:p>
    <w:p w:rsidR="000200E9" w:rsidRPr="00516791" w:rsidRDefault="000200E9" w:rsidP="00020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91">
        <w:rPr>
          <w:rStyle w:val="c0"/>
          <w:rFonts w:ascii="Times New Roman" w:hAnsi="Times New Roman" w:cs="Times New Roman"/>
          <w:sz w:val="28"/>
          <w:szCs w:val="28"/>
        </w:rPr>
        <w:t>аргументированность и глубина раскрытия темы, ясность представления (1 балл);</w:t>
      </w:r>
    </w:p>
    <w:p w:rsidR="000200E9" w:rsidRPr="00516791" w:rsidRDefault="000200E9" w:rsidP="00020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791">
        <w:rPr>
          <w:rStyle w:val="c0"/>
          <w:rFonts w:ascii="Times New Roman" w:hAnsi="Times New Roman" w:cs="Times New Roman"/>
          <w:sz w:val="28"/>
          <w:szCs w:val="28"/>
        </w:rPr>
        <w:t>креативность (новизна идеи, оригинальность, гибкость мышления) (1 балл);</w:t>
      </w:r>
    </w:p>
    <w:p w:rsidR="000200E9" w:rsidRDefault="000200E9" w:rsidP="00020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информативность (1 балл);</w:t>
      </w:r>
    </w:p>
    <w:p w:rsidR="000200E9" w:rsidRDefault="000200E9" w:rsidP="000200E9">
      <w:pPr>
        <w:pStyle w:val="a7"/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эстетичность работы (1 балл);</w:t>
      </w:r>
    </w:p>
    <w:p w:rsidR="000200E9" w:rsidRDefault="000200E9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42A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Присылая св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ою работу на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автор автоматически дает право организаторам Конкурса на использование представленного материала (размещение в сети интернет, телепрограммах, участие в творческих проектах, дальнейшее тиражирование и т. п.).</w:t>
      </w:r>
    </w:p>
    <w:p w:rsidR="000200E9" w:rsidRDefault="000200E9" w:rsidP="000200E9">
      <w:pPr>
        <w:shd w:val="clear" w:color="auto" w:fill="FFFFFF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345EB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соответствующие представленным выше требованиям материалы рассматриваться не будут.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6345EB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 Подведение итогов конкурса </w:t>
      </w:r>
      <w:r w:rsidR="00664A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объявление, награждение победителей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521EB">
        <w:rPr>
          <w:sz w:val="28"/>
          <w:szCs w:val="28"/>
        </w:rPr>
        <w:t>0</w:t>
      </w:r>
      <w:r>
        <w:rPr>
          <w:sz w:val="28"/>
          <w:szCs w:val="28"/>
        </w:rPr>
        <w:t xml:space="preserve">.1. Победители Конкурса награждаются дипломами 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</w:t>
      </w:r>
      <w:r w:rsidR="001521EB">
        <w:rPr>
          <w:sz w:val="28"/>
          <w:szCs w:val="28"/>
        </w:rPr>
        <w:t>, памятными подарками</w:t>
      </w:r>
      <w:r>
        <w:rPr>
          <w:sz w:val="28"/>
          <w:szCs w:val="28"/>
        </w:rPr>
        <w:t xml:space="preserve"> (в каждом из направлений):</w:t>
      </w:r>
    </w:p>
    <w:p w:rsidR="008905D7" w:rsidRPr="00664A3F" w:rsidRDefault="005E7A20" w:rsidP="00890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 w:rsidRPr="005E7A20">
        <w:rPr>
          <w:sz w:val="28"/>
          <w:szCs w:val="28"/>
        </w:rPr>
        <w:t>-</w:t>
      </w:r>
      <w:r w:rsidR="00664A3F" w:rsidRPr="005E7A20">
        <w:rPr>
          <w:sz w:val="28"/>
          <w:szCs w:val="28"/>
        </w:rPr>
        <w:t xml:space="preserve"> </w:t>
      </w:r>
      <w:r w:rsidR="004E4D93" w:rsidRPr="005E7A20">
        <w:rPr>
          <w:sz w:val="28"/>
          <w:szCs w:val="28"/>
        </w:rPr>
        <w:t>в</w:t>
      </w:r>
      <w:r w:rsidR="00664A3F" w:rsidRPr="005E7A20">
        <w:rPr>
          <w:sz w:val="28"/>
          <w:szCs w:val="28"/>
        </w:rPr>
        <w:t>идеоролики</w:t>
      </w:r>
      <w:r w:rsidR="004E4D93" w:rsidRPr="005E7A20">
        <w:rPr>
          <w:sz w:val="28"/>
          <w:szCs w:val="28"/>
        </w:rPr>
        <w:t>/ эссе</w:t>
      </w:r>
      <w:r w:rsidR="00664A3F" w:rsidRPr="00664A3F">
        <w:rPr>
          <w:i/>
          <w:sz w:val="28"/>
          <w:szCs w:val="28"/>
        </w:rPr>
        <w:t xml:space="preserve"> </w:t>
      </w:r>
      <w:r w:rsidR="006345EB">
        <w:rPr>
          <w:sz w:val="28"/>
          <w:szCs w:val="28"/>
        </w:rPr>
        <w:t>студенты ВУЗов</w:t>
      </w:r>
      <w:r w:rsidR="008905D7" w:rsidRPr="00664A3F">
        <w:rPr>
          <w:i/>
          <w:sz w:val="28"/>
          <w:szCs w:val="28"/>
        </w:rPr>
        <w:t>;</w:t>
      </w:r>
    </w:p>
    <w:p w:rsidR="008905D7" w:rsidRDefault="00451D00" w:rsidP="00890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4D93" w:rsidRPr="004E4D93">
        <w:rPr>
          <w:sz w:val="28"/>
          <w:szCs w:val="28"/>
        </w:rPr>
        <w:t xml:space="preserve">видеоролики/ эссе </w:t>
      </w:r>
      <w:r w:rsidR="006345EB" w:rsidRPr="006345EB">
        <w:rPr>
          <w:sz w:val="28"/>
          <w:szCs w:val="28"/>
        </w:rPr>
        <w:t xml:space="preserve">студенты </w:t>
      </w:r>
      <w:r w:rsidR="004E4D93">
        <w:rPr>
          <w:sz w:val="28"/>
          <w:szCs w:val="28"/>
        </w:rPr>
        <w:t>средних профессиональных образовательных учреждений</w:t>
      </w:r>
      <w:r w:rsidR="008905D7">
        <w:rPr>
          <w:sz w:val="28"/>
          <w:szCs w:val="28"/>
        </w:rPr>
        <w:t>.</w:t>
      </w:r>
    </w:p>
    <w:p w:rsidR="000200E9" w:rsidRDefault="000200E9" w:rsidP="008905D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1521EB">
        <w:rPr>
          <w:sz w:val="28"/>
          <w:szCs w:val="28"/>
        </w:rPr>
        <w:t>0</w:t>
      </w:r>
      <w:r>
        <w:rPr>
          <w:sz w:val="28"/>
          <w:szCs w:val="28"/>
        </w:rPr>
        <w:t xml:space="preserve">.2. </w:t>
      </w:r>
      <w:r w:rsidR="00D44319">
        <w:rPr>
          <w:sz w:val="28"/>
          <w:szCs w:val="28"/>
          <w:shd w:val="clear" w:color="auto" w:fill="FFFFFF"/>
        </w:rPr>
        <w:t xml:space="preserve">Сумма баллов </w:t>
      </w:r>
      <w:r>
        <w:rPr>
          <w:sz w:val="28"/>
          <w:szCs w:val="28"/>
          <w:shd w:val="clear" w:color="auto" w:fill="FFFFFF"/>
        </w:rPr>
        <w:t>определя</w:t>
      </w:r>
      <w:r w:rsidR="00D44319">
        <w:rPr>
          <w:sz w:val="28"/>
          <w:szCs w:val="28"/>
          <w:shd w:val="clear" w:color="auto" w:fill="FFFFFF"/>
        </w:rPr>
        <w:t>ет</w:t>
      </w:r>
      <w:r>
        <w:rPr>
          <w:sz w:val="28"/>
          <w:szCs w:val="28"/>
          <w:shd w:val="clear" w:color="auto" w:fill="FFFFFF"/>
        </w:rPr>
        <w:t xml:space="preserve"> рейтинговое место</w:t>
      </w:r>
      <w:r w:rsidR="00D4431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в направлении </w:t>
      </w:r>
      <w:r w:rsidR="008905D7">
        <w:rPr>
          <w:sz w:val="28"/>
          <w:szCs w:val="28"/>
          <w:shd w:val="clear" w:color="auto" w:fill="FFFFFF"/>
        </w:rPr>
        <w:t>К</w:t>
      </w:r>
      <w:r>
        <w:rPr>
          <w:sz w:val="28"/>
          <w:szCs w:val="28"/>
          <w:shd w:val="clear" w:color="auto" w:fill="FFFFFF"/>
        </w:rPr>
        <w:t>онкурса</w:t>
      </w:r>
      <w:r w:rsidR="008905D7">
        <w:rPr>
          <w:sz w:val="28"/>
          <w:szCs w:val="28"/>
          <w:shd w:val="clear" w:color="auto" w:fill="FFFFFF"/>
        </w:rPr>
        <w:t xml:space="preserve"> </w:t>
      </w:r>
      <w:r w:rsidR="00D44319">
        <w:rPr>
          <w:sz w:val="28"/>
          <w:szCs w:val="28"/>
          <w:shd w:val="clear" w:color="auto" w:fill="FFFFFF"/>
        </w:rPr>
        <w:t xml:space="preserve">  </w:t>
      </w:r>
    </w:p>
    <w:p w:rsidR="000200E9" w:rsidRDefault="000200E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1521EB">
        <w:rPr>
          <w:sz w:val="28"/>
          <w:szCs w:val="28"/>
          <w:shd w:val="clear" w:color="auto" w:fill="FFFFFF"/>
        </w:rPr>
        <w:t>0</w:t>
      </w:r>
      <w:r>
        <w:rPr>
          <w:sz w:val="28"/>
          <w:szCs w:val="28"/>
          <w:shd w:val="clear" w:color="auto" w:fill="FFFFFF"/>
        </w:rPr>
        <w:t xml:space="preserve">.3. Итоги Конкурса </w:t>
      </w:r>
      <w:r w:rsidR="00D44319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будут подведены </w:t>
      </w:r>
      <w:r w:rsidR="002F3A17">
        <w:rPr>
          <w:sz w:val="28"/>
          <w:szCs w:val="28"/>
          <w:shd w:val="clear" w:color="auto" w:fill="FFFFFF"/>
        </w:rPr>
        <w:t>в день проведения</w:t>
      </w:r>
      <w:r>
        <w:rPr>
          <w:sz w:val="28"/>
          <w:szCs w:val="28"/>
          <w:shd w:val="clear" w:color="auto" w:fill="FFFFFF"/>
        </w:rPr>
        <w:t xml:space="preserve"> </w:t>
      </w:r>
    </w:p>
    <w:p w:rsidR="000200E9" w:rsidRDefault="00D44319" w:rsidP="000200E9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</w:p>
    <w:p w:rsidR="000200E9" w:rsidRDefault="000200E9" w:rsidP="000200E9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</w:rPr>
        <w:br w:type="page"/>
      </w:r>
    </w:p>
    <w:p w:rsidR="000200E9" w:rsidRDefault="00C45ED2" w:rsidP="000200E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45ED2" w:rsidRDefault="000200E9" w:rsidP="00C45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  <w:r w:rsidR="00D4431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C45ED2">
        <w:rPr>
          <w:rFonts w:ascii="Times New Roman" w:hAnsi="Times New Roman" w:cs="Times New Roman"/>
          <w:b/>
          <w:sz w:val="28"/>
          <w:szCs w:val="28"/>
        </w:rPr>
        <w:t xml:space="preserve"> правовом конкурсе</w:t>
      </w:r>
    </w:p>
    <w:p w:rsidR="00C45ED2" w:rsidRPr="00C45ED2" w:rsidRDefault="00C45ED2" w:rsidP="00C45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D2">
        <w:rPr>
          <w:rFonts w:ascii="Times New Roman" w:hAnsi="Times New Roman" w:cs="Times New Roman"/>
          <w:b/>
          <w:sz w:val="28"/>
          <w:szCs w:val="28"/>
        </w:rPr>
        <w:t xml:space="preserve">«Примирительные процедуры глазами молодежи: </w:t>
      </w:r>
    </w:p>
    <w:p w:rsidR="000200E9" w:rsidRDefault="00C45ED2" w:rsidP="00C45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ED2">
        <w:rPr>
          <w:rFonts w:ascii="Times New Roman" w:hAnsi="Times New Roman" w:cs="Times New Roman"/>
          <w:b/>
          <w:sz w:val="28"/>
          <w:szCs w:val="28"/>
        </w:rPr>
        <w:t>истор</w:t>
      </w:r>
      <w:r>
        <w:rPr>
          <w:rFonts w:ascii="Times New Roman" w:hAnsi="Times New Roman" w:cs="Times New Roman"/>
          <w:b/>
          <w:sz w:val="28"/>
          <w:szCs w:val="28"/>
        </w:rPr>
        <w:t xml:space="preserve">ия, современность, перспектива» </w:t>
      </w:r>
      <w:r w:rsidR="00C25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00E9">
        <w:rPr>
          <w:rFonts w:ascii="Times New Roman" w:hAnsi="Times New Roman" w:cs="Times New Roman"/>
          <w:b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sz w:val="28"/>
          <w:szCs w:val="28"/>
        </w:rPr>
        <w:t xml:space="preserve">студентов </w:t>
      </w:r>
      <w:r w:rsidRPr="00C45ED2">
        <w:rPr>
          <w:rFonts w:ascii="Times New Roman" w:hAnsi="Times New Roman" w:cs="Times New Roman"/>
          <w:b/>
          <w:sz w:val="28"/>
          <w:szCs w:val="28"/>
        </w:rPr>
        <w:t>ВУЗов; средних профессиональ</w:t>
      </w:r>
      <w:r>
        <w:rPr>
          <w:rFonts w:ascii="Times New Roman" w:hAnsi="Times New Roman" w:cs="Times New Roman"/>
          <w:b/>
          <w:sz w:val="28"/>
          <w:szCs w:val="28"/>
        </w:rPr>
        <w:t>ных образовательных учреждений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3"/>
        <w:gridCol w:w="2337"/>
        <w:gridCol w:w="2347"/>
        <w:gridCol w:w="2363"/>
      </w:tblGrid>
      <w:tr w:rsidR="000200E9" w:rsidTr="000200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9" w:rsidRDefault="000200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9" w:rsidRDefault="000200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(курс, институт)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9" w:rsidRDefault="000200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 и ФИО ее участников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0E9" w:rsidRDefault="000200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</w:t>
            </w:r>
            <w:r w:rsidR="00DC5EAB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 контактного лица от организации</w:t>
            </w:r>
            <w:r w:rsidR="00436622">
              <w:rPr>
                <w:rFonts w:ascii="Times New Roman" w:hAnsi="Times New Roman" w:cs="Times New Roman"/>
                <w:sz w:val="28"/>
                <w:szCs w:val="28"/>
              </w:rPr>
              <w:t>, курирующего команду</w:t>
            </w:r>
            <w:r w:rsidR="00DC5E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0200E9" w:rsidTr="000200E9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9" w:rsidRDefault="000200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9" w:rsidRDefault="000200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9" w:rsidRDefault="000200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0E9" w:rsidRDefault="000200E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00E9" w:rsidRDefault="000200E9" w:rsidP="000200E9">
      <w:pPr>
        <w:rPr>
          <w:rFonts w:ascii="Times New Roman" w:hAnsi="Times New Roman" w:cs="Times New Roman"/>
          <w:sz w:val="28"/>
          <w:szCs w:val="28"/>
        </w:rPr>
      </w:pPr>
    </w:p>
    <w:p w:rsidR="00DC5EAB" w:rsidRPr="00DC5EAB" w:rsidRDefault="00DC5EAB" w:rsidP="00DC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- для объявления благодарности за подготовку команды.</w:t>
      </w:r>
    </w:p>
    <w:p w:rsidR="00BB09A4" w:rsidRPr="003776B7" w:rsidRDefault="00BB09A4" w:rsidP="003776B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8"/>
          <w:szCs w:val="28"/>
        </w:rPr>
        <w:t> </w:t>
      </w:r>
    </w:p>
    <w:p w:rsidR="003776B7" w:rsidRDefault="003776B7">
      <w:pPr>
        <w:spacing w:after="160" w:line="259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B09A4" w:rsidRPr="003776B7" w:rsidRDefault="00BB09A4" w:rsidP="008E7E29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6B7">
        <w:rPr>
          <w:rFonts w:ascii="Times New Roman" w:hAnsi="Times New Roman" w:cs="Times New Roman"/>
          <w:b/>
          <w:sz w:val="28"/>
          <w:szCs w:val="28"/>
        </w:rPr>
        <w:t>СОГЛАСИЕ</w:t>
      </w:r>
      <w:r w:rsidR="003776B7" w:rsidRPr="00377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76B7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8E7E29" w:rsidRDefault="008E7E29" w:rsidP="008E7E2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B09A4" w:rsidRPr="003776B7" w:rsidRDefault="00BB09A4" w:rsidP="008E7E2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8"/>
          <w:szCs w:val="28"/>
        </w:rPr>
        <w:t>Я,_______________________________________________________________,</w:t>
      </w:r>
    </w:p>
    <w:p w:rsidR="00BB09A4" w:rsidRPr="003776B7" w:rsidRDefault="00BB09A4" w:rsidP="008E7E29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76B7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BB09A4" w:rsidRPr="003776B7" w:rsidRDefault="00BB09A4" w:rsidP="008E7E2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8"/>
          <w:szCs w:val="28"/>
        </w:rPr>
        <w:t>проживающий(ая) по адресу__________________________________________</w:t>
      </w:r>
      <w:r w:rsidR="00E93DF8">
        <w:rPr>
          <w:rFonts w:ascii="Times New Roman" w:hAnsi="Times New Roman" w:cs="Times New Roman"/>
          <w:sz w:val="28"/>
          <w:szCs w:val="28"/>
        </w:rPr>
        <w:t>_______________</w:t>
      </w:r>
      <w:r w:rsidRPr="003776B7">
        <w:rPr>
          <w:rFonts w:ascii="Times New Roman" w:hAnsi="Times New Roman" w:cs="Times New Roman"/>
          <w:sz w:val="28"/>
          <w:szCs w:val="28"/>
        </w:rPr>
        <w:t>,</w:t>
      </w:r>
    </w:p>
    <w:p w:rsidR="00BB09A4" w:rsidRPr="003776B7" w:rsidRDefault="003776B7" w:rsidP="008E7E2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</w:t>
      </w:r>
      <w:r w:rsidR="00BB09A4" w:rsidRPr="003776B7">
        <w:rPr>
          <w:rFonts w:ascii="Times New Roman" w:hAnsi="Times New Roman" w:cs="Times New Roman"/>
          <w:sz w:val="28"/>
          <w:szCs w:val="28"/>
        </w:rPr>
        <w:t>__________номер______________________________,</w:t>
      </w:r>
    </w:p>
    <w:p w:rsidR="00BB09A4" w:rsidRPr="003776B7" w:rsidRDefault="00BB09A4" w:rsidP="008E7E2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8"/>
          <w:szCs w:val="28"/>
        </w:rPr>
        <w:t>выдан: ___________________________________________________________</w:t>
      </w:r>
    </w:p>
    <w:p w:rsidR="00BB09A4" w:rsidRPr="00C25FEC" w:rsidRDefault="00BB09A4" w:rsidP="008E7E29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25FEC">
        <w:rPr>
          <w:rFonts w:ascii="Times New Roman" w:hAnsi="Times New Roman" w:cs="Times New Roman"/>
          <w:sz w:val="24"/>
          <w:szCs w:val="24"/>
        </w:rPr>
        <w:t>(кем и когда выдан)</w:t>
      </w:r>
    </w:p>
    <w:p w:rsidR="008E7E29" w:rsidRDefault="008E7E29" w:rsidP="008E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05D7" w:rsidRDefault="00C25FEC" w:rsidP="00C45ED2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участием в </w:t>
      </w:r>
      <w:r w:rsidR="00844FCA" w:rsidRPr="00844FCA">
        <w:rPr>
          <w:rFonts w:ascii="Times New Roman" w:hAnsi="Times New Roman" w:cs="Times New Roman"/>
          <w:sz w:val="28"/>
          <w:szCs w:val="28"/>
        </w:rPr>
        <w:t xml:space="preserve">правовом конкурсе </w:t>
      </w:r>
      <w:r w:rsidR="00C45ED2" w:rsidRPr="00C45ED2">
        <w:rPr>
          <w:rFonts w:ascii="Times New Roman" w:hAnsi="Times New Roman" w:cs="Times New Roman"/>
          <w:sz w:val="28"/>
          <w:szCs w:val="28"/>
        </w:rPr>
        <w:t>«Примирительные процедуры глазами молодежи</w:t>
      </w:r>
      <w:r w:rsidR="00C45ED2">
        <w:rPr>
          <w:rFonts w:ascii="Times New Roman" w:hAnsi="Times New Roman" w:cs="Times New Roman"/>
          <w:sz w:val="28"/>
          <w:szCs w:val="28"/>
        </w:rPr>
        <w:t xml:space="preserve">: </w:t>
      </w:r>
      <w:r w:rsidR="00C45ED2" w:rsidRPr="00C45ED2">
        <w:rPr>
          <w:rFonts w:ascii="Times New Roman" w:hAnsi="Times New Roman" w:cs="Times New Roman"/>
          <w:sz w:val="28"/>
          <w:szCs w:val="28"/>
        </w:rPr>
        <w:t>истор</w:t>
      </w:r>
      <w:r w:rsidR="00C45ED2">
        <w:rPr>
          <w:rFonts w:ascii="Times New Roman" w:hAnsi="Times New Roman" w:cs="Times New Roman"/>
          <w:sz w:val="28"/>
          <w:szCs w:val="28"/>
        </w:rPr>
        <w:t>ия, современность, перспектива»,</w:t>
      </w:r>
      <w:r w:rsidR="00BB09A4" w:rsidRPr="003776B7">
        <w:rPr>
          <w:rFonts w:ascii="Times New Roman" w:hAnsi="Times New Roman" w:cs="Times New Roman"/>
          <w:sz w:val="28"/>
          <w:szCs w:val="28"/>
        </w:rPr>
        <w:t xml:space="preserve"> в целях проведения организационных мероприятий, в соответствии с требов</w:t>
      </w:r>
      <w:r w:rsidR="00844FCA">
        <w:rPr>
          <w:rFonts w:ascii="Times New Roman" w:hAnsi="Times New Roman" w:cs="Times New Roman"/>
          <w:sz w:val="28"/>
          <w:szCs w:val="28"/>
        </w:rPr>
        <w:t>аниями ст. 9 Ф</w:t>
      </w:r>
      <w:r w:rsidR="00BB09A4" w:rsidRPr="003776B7">
        <w:rPr>
          <w:rFonts w:ascii="Times New Roman" w:hAnsi="Times New Roman" w:cs="Times New Roman"/>
          <w:sz w:val="28"/>
          <w:szCs w:val="28"/>
        </w:rPr>
        <w:t xml:space="preserve">едерального закона от 27.07.2006 </w:t>
      </w:r>
      <w:r w:rsidR="00844FCA">
        <w:rPr>
          <w:rFonts w:ascii="Times New Roman" w:hAnsi="Times New Roman" w:cs="Times New Roman"/>
          <w:sz w:val="28"/>
          <w:szCs w:val="28"/>
        </w:rPr>
        <w:t>«</w:t>
      </w:r>
      <w:r w:rsidR="00BB09A4" w:rsidRPr="003776B7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844FCA">
        <w:rPr>
          <w:rFonts w:ascii="Times New Roman" w:hAnsi="Times New Roman" w:cs="Times New Roman"/>
          <w:sz w:val="28"/>
          <w:szCs w:val="28"/>
        </w:rPr>
        <w:t>»</w:t>
      </w:r>
      <w:r w:rsidR="00BB09A4" w:rsidRPr="003776B7">
        <w:rPr>
          <w:rFonts w:ascii="Times New Roman" w:hAnsi="Times New Roman" w:cs="Times New Roman"/>
          <w:sz w:val="28"/>
          <w:szCs w:val="28"/>
        </w:rPr>
        <w:t xml:space="preserve"> № 152-ФЗ </w:t>
      </w:r>
      <w:r w:rsidR="00D44319">
        <w:rPr>
          <w:rFonts w:ascii="Times New Roman" w:hAnsi="Times New Roman" w:cs="Times New Roman"/>
          <w:sz w:val="28"/>
          <w:szCs w:val="28"/>
        </w:rPr>
        <w:t xml:space="preserve"> </w:t>
      </w:r>
      <w:r w:rsidR="00D44319" w:rsidRPr="00D44319">
        <w:rPr>
          <w:rFonts w:ascii="Times New Roman" w:hAnsi="Times New Roman" w:cs="Times New Roman"/>
          <w:b/>
          <w:sz w:val="28"/>
          <w:szCs w:val="28"/>
        </w:rPr>
        <w:t xml:space="preserve">лос </w:t>
      </w:r>
      <w:r w:rsidR="00BB09A4" w:rsidRPr="003776B7">
        <w:rPr>
          <w:rFonts w:ascii="Times New Roman" w:hAnsi="Times New Roman" w:cs="Times New Roman"/>
          <w:sz w:val="28"/>
          <w:szCs w:val="28"/>
        </w:rPr>
        <w:t>сво</w:t>
      </w:r>
      <w:r w:rsidR="00844FCA">
        <w:rPr>
          <w:rFonts w:ascii="Times New Roman" w:hAnsi="Times New Roman" w:cs="Times New Roman"/>
          <w:sz w:val="28"/>
          <w:szCs w:val="28"/>
        </w:rPr>
        <w:t xml:space="preserve">е </w:t>
      </w:r>
      <w:r w:rsidR="00BB09A4" w:rsidRPr="003776B7">
        <w:rPr>
          <w:rFonts w:ascii="Times New Roman" w:hAnsi="Times New Roman" w:cs="Times New Roman"/>
          <w:sz w:val="28"/>
          <w:szCs w:val="28"/>
        </w:rPr>
        <w:t>согласие на сбор, обработку, хранение, использование, распространение (передачу) и публикацию персональных данных, включающих фамилию, имя, отчество, место учебы.</w:t>
      </w:r>
      <w:r w:rsidR="00A5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A4" w:rsidRPr="003776B7" w:rsidRDefault="00BB09A4" w:rsidP="008E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8"/>
          <w:szCs w:val="28"/>
        </w:rPr>
        <w:t>Предоставляю</w:t>
      </w:r>
      <w:r w:rsidR="00A5673B" w:rsidRPr="00A5673B">
        <w:rPr>
          <w:rFonts w:ascii="Times New Roman" w:hAnsi="Times New Roman" w:cs="Times New Roman"/>
          <w:sz w:val="28"/>
          <w:szCs w:val="28"/>
        </w:rPr>
        <w:t xml:space="preserve"> </w:t>
      </w:r>
      <w:r w:rsidR="00C45ED2">
        <w:rPr>
          <w:rFonts w:ascii="Times New Roman" w:hAnsi="Times New Roman" w:cs="Times New Roman"/>
          <w:sz w:val="28"/>
          <w:szCs w:val="28"/>
        </w:rPr>
        <w:t xml:space="preserve">Липецкому областному суду </w:t>
      </w:r>
      <w:r w:rsidRPr="003776B7">
        <w:rPr>
          <w:rFonts w:ascii="Times New Roman" w:hAnsi="Times New Roman" w:cs="Times New Roman"/>
          <w:sz w:val="28"/>
          <w:szCs w:val="28"/>
        </w:rPr>
        <w:t>право осуществлять все действия (операции) с персональными данными, включая систематизацию, накопление, обновление, изменение, обезличивание, блокирование, уничтожение.</w:t>
      </w:r>
    </w:p>
    <w:p w:rsidR="008905D7" w:rsidRDefault="00C45ED2" w:rsidP="008E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Липецкий областной суд</w:t>
      </w:r>
      <w:r w:rsidR="00D44319">
        <w:rPr>
          <w:rFonts w:ascii="Times New Roman" w:hAnsi="Times New Roman" w:cs="Times New Roman"/>
          <w:sz w:val="28"/>
          <w:szCs w:val="28"/>
        </w:rPr>
        <w:t xml:space="preserve"> </w:t>
      </w:r>
      <w:r w:rsidR="00BB09A4" w:rsidRPr="003776B7">
        <w:rPr>
          <w:rFonts w:ascii="Times New Roman" w:hAnsi="Times New Roman" w:cs="Times New Roman"/>
          <w:sz w:val="28"/>
          <w:szCs w:val="28"/>
        </w:rPr>
        <w:t>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данных:</w:t>
      </w:r>
      <w:r w:rsidR="00A56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D7" w:rsidRDefault="00BB09A4" w:rsidP="008E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8"/>
          <w:szCs w:val="28"/>
        </w:rPr>
        <w:t xml:space="preserve">1) Ф.И.О.; </w:t>
      </w:r>
    </w:p>
    <w:p w:rsidR="008905D7" w:rsidRDefault="00BB09A4" w:rsidP="008E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8"/>
          <w:szCs w:val="28"/>
        </w:rPr>
        <w:t xml:space="preserve">2) результаты участия </w:t>
      </w:r>
      <w:r w:rsidR="00A5673B">
        <w:rPr>
          <w:rFonts w:ascii="Times New Roman" w:hAnsi="Times New Roman" w:cs="Times New Roman"/>
          <w:sz w:val="28"/>
          <w:szCs w:val="28"/>
        </w:rPr>
        <w:t xml:space="preserve">в </w:t>
      </w:r>
      <w:r w:rsidR="00C45ED2">
        <w:rPr>
          <w:rFonts w:ascii="Times New Roman" w:hAnsi="Times New Roman" w:cs="Times New Roman"/>
          <w:sz w:val="28"/>
          <w:szCs w:val="28"/>
        </w:rPr>
        <w:t xml:space="preserve"> конкурсе </w:t>
      </w:r>
      <w:r w:rsidR="00C45ED2" w:rsidRPr="00C45ED2">
        <w:rPr>
          <w:rFonts w:ascii="Times New Roman" w:hAnsi="Times New Roman" w:cs="Times New Roman"/>
          <w:i/>
          <w:sz w:val="28"/>
          <w:szCs w:val="28"/>
        </w:rPr>
        <w:t>Примирительные процедуры глазами молодежи: история, современность, перспектива»</w:t>
      </w:r>
      <w:r w:rsidR="00C45E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5ED2" w:rsidRPr="00C45ED2">
        <w:rPr>
          <w:rFonts w:ascii="Times New Roman" w:hAnsi="Times New Roman" w:cs="Times New Roman"/>
          <w:sz w:val="28"/>
          <w:szCs w:val="28"/>
        </w:rPr>
        <w:t>среди студентов ВУЗов; средних профессиональных образовательных учреждений</w:t>
      </w:r>
      <w:r w:rsidRPr="00A5673B">
        <w:rPr>
          <w:rFonts w:ascii="Times New Roman" w:hAnsi="Times New Roman" w:cs="Times New Roman"/>
          <w:sz w:val="28"/>
          <w:szCs w:val="28"/>
        </w:rPr>
        <w:t>.</w:t>
      </w:r>
      <w:r w:rsidRPr="00377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9A4" w:rsidRPr="003776B7" w:rsidRDefault="00BB09A4" w:rsidP="008E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бессрочно с даты его подписания. Данное согласие может быть отозвано в любой момент по моему письменному заявлению.</w:t>
      </w:r>
    </w:p>
    <w:p w:rsidR="00BB09A4" w:rsidRPr="003776B7" w:rsidRDefault="00BB09A4" w:rsidP="008E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воле.</w:t>
      </w:r>
    </w:p>
    <w:p w:rsidR="008E7E29" w:rsidRDefault="008E7E29" w:rsidP="008E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7E29" w:rsidRDefault="008E7E29" w:rsidP="008E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63E97" w:rsidRPr="003776B7" w:rsidRDefault="00BB09A4" w:rsidP="008E7E2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76B7">
        <w:rPr>
          <w:rFonts w:ascii="Times New Roman" w:hAnsi="Times New Roman" w:cs="Times New Roman"/>
          <w:sz w:val="28"/>
          <w:szCs w:val="28"/>
        </w:rPr>
        <w:t>Дата_______20____г.                                 Подпись: ________________</w:t>
      </w:r>
    </w:p>
    <w:sectPr w:rsidR="00C63E97" w:rsidRPr="003776B7" w:rsidSect="00B9022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D8A" w:rsidRDefault="00E34D8A" w:rsidP="000200E9">
      <w:pPr>
        <w:spacing w:line="240" w:lineRule="auto"/>
      </w:pPr>
      <w:r>
        <w:separator/>
      </w:r>
    </w:p>
  </w:endnote>
  <w:endnote w:type="continuationSeparator" w:id="0">
    <w:p w:rsidR="00E34D8A" w:rsidRDefault="00E34D8A" w:rsidP="000200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D8A" w:rsidRDefault="00E34D8A" w:rsidP="000200E9">
      <w:pPr>
        <w:spacing w:line="240" w:lineRule="auto"/>
      </w:pPr>
      <w:r>
        <w:separator/>
      </w:r>
    </w:p>
  </w:footnote>
  <w:footnote w:type="continuationSeparator" w:id="0">
    <w:p w:rsidR="00E34D8A" w:rsidRDefault="00E34D8A" w:rsidP="000200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4597"/>
    <w:multiLevelType w:val="hybridMultilevel"/>
    <w:tmpl w:val="CDB09202"/>
    <w:lvl w:ilvl="0" w:tplc="F580E7B6">
      <w:start w:val="30"/>
      <w:numFmt w:val="bullet"/>
      <w:lvlText w:val=""/>
      <w:lvlJc w:val="left"/>
      <w:pPr>
        <w:ind w:left="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1" w15:restartNumberingAfterBreak="0">
    <w:nsid w:val="422B34CF"/>
    <w:multiLevelType w:val="hybridMultilevel"/>
    <w:tmpl w:val="25B4C710"/>
    <w:lvl w:ilvl="0" w:tplc="6240B6E6">
      <w:start w:val="1"/>
      <w:numFmt w:val="decimal"/>
      <w:lvlText w:val="%1)"/>
      <w:lvlJc w:val="left"/>
      <w:pPr>
        <w:ind w:left="1549" w:hanging="360"/>
      </w:pPr>
    </w:lvl>
    <w:lvl w:ilvl="1" w:tplc="04190019">
      <w:start w:val="1"/>
      <w:numFmt w:val="lowerLetter"/>
      <w:lvlText w:val="%2."/>
      <w:lvlJc w:val="left"/>
      <w:pPr>
        <w:ind w:left="2269" w:hanging="360"/>
      </w:pPr>
    </w:lvl>
    <w:lvl w:ilvl="2" w:tplc="0419001B">
      <w:start w:val="1"/>
      <w:numFmt w:val="lowerRoman"/>
      <w:lvlText w:val="%3."/>
      <w:lvlJc w:val="right"/>
      <w:pPr>
        <w:ind w:left="2989" w:hanging="180"/>
      </w:pPr>
    </w:lvl>
    <w:lvl w:ilvl="3" w:tplc="0419000F">
      <w:start w:val="1"/>
      <w:numFmt w:val="decimal"/>
      <w:lvlText w:val="%4."/>
      <w:lvlJc w:val="left"/>
      <w:pPr>
        <w:ind w:left="3709" w:hanging="360"/>
      </w:pPr>
    </w:lvl>
    <w:lvl w:ilvl="4" w:tplc="04190019">
      <w:start w:val="1"/>
      <w:numFmt w:val="lowerLetter"/>
      <w:lvlText w:val="%5."/>
      <w:lvlJc w:val="left"/>
      <w:pPr>
        <w:ind w:left="4429" w:hanging="360"/>
      </w:pPr>
    </w:lvl>
    <w:lvl w:ilvl="5" w:tplc="0419001B">
      <w:start w:val="1"/>
      <w:numFmt w:val="lowerRoman"/>
      <w:lvlText w:val="%6."/>
      <w:lvlJc w:val="right"/>
      <w:pPr>
        <w:ind w:left="5149" w:hanging="180"/>
      </w:pPr>
    </w:lvl>
    <w:lvl w:ilvl="6" w:tplc="0419000F">
      <w:start w:val="1"/>
      <w:numFmt w:val="decimal"/>
      <w:lvlText w:val="%7."/>
      <w:lvlJc w:val="left"/>
      <w:pPr>
        <w:ind w:left="5869" w:hanging="360"/>
      </w:pPr>
    </w:lvl>
    <w:lvl w:ilvl="7" w:tplc="04190019">
      <w:start w:val="1"/>
      <w:numFmt w:val="lowerLetter"/>
      <w:lvlText w:val="%8."/>
      <w:lvlJc w:val="left"/>
      <w:pPr>
        <w:ind w:left="6589" w:hanging="360"/>
      </w:pPr>
    </w:lvl>
    <w:lvl w:ilvl="8" w:tplc="0419001B">
      <w:start w:val="1"/>
      <w:numFmt w:val="lowerRoman"/>
      <w:lvlText w:val="%9."/>
      <w:lvlJc w:val="right"/>
      <w:pPr>
        <w:ind w:left="7309" w:hanging="180"/>
      </w:pPr>
    </w:lvl>
  </w:abstractNum>
  <w:abstractNum w:abstractNumId="2" w15:restartNumberingAfterBreak="0">
    <w:nsid w:val="58F45DE1"/>
    <w:multiLevelType w:val="hybridMultilevel"/>
    <w:tmpl w:val="DB64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9512E"/>
    <w:multiLevelType w:val="multilevel"/>
    <w:tmpl w:val="4A6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57E6B"/>
    <w:multiLevelType w:val="hybridMultilevel"/>
    <w:tmpl w:val="48D204B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4A0DA0"/>
    <w:multiLevelType w:val="hybridMultilevel"/>
    <w:tmpl w:val="6262D3AC"/>
    <w:lvl w:ilvl="0" w:tplc="5848384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617C"/>
    <w:multiLevelType w:val="hybridMultilevel"/>
    <w:tmpl w:val="29006310"/>
    <w:lvl w:ilvl="0" w:tplc="85908FDA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E9"/>
    <w:rsid w:val="000200E9"/>
    <w:rsid w:val="00057F16"/>
    <w:rsid w:val="000D2FE9"/>
    <w:rsid w:val="001521EB"/>
    <w:rsid w:val="001713F5"/>
    <w:rsid w:val="00185631"/>
    <w:rsid w:val="001A5EB2"/>
    <w:rsid w:val="001F033B"/>
    <w:rsid w:val="00201FE1"/>
    <w:rsid w:val="002062DE"/>
    <w:rsid w:val="0024346B"/>
    <w:rsid w:val="00262D1C"/>
    <w:rsid w:val="002C49A9"/>
    <w:rsid w:val="002F168F"/>
    <w:rsid w:val="002F3A17"/>
    <w:rsid w:val="002F74A1"/>
    <w:rsid w:val="00307927"/>
    <w:rsid w:val="00333B96"/>
    <w:rsid w:val="00357123"/>
    <w:rsid w:val="003776B7"/>
    <w:rsid w:val="003D7186"/>
    <w:rsid w:val="00436622"/>
    <w:rsid w:val="004376F8"/>
    <w:rsid w:val="00451D00"/>
    <w:rsid w:val="00452373"/>
    <w:rsid w:val="004A1EF6"/>
    <w:rsid w:val="004E4D93"/>
    <w:rsid w:val="0050374F"/>
    <w:rsid w:val="00510A4D"/>
    <w:rsid w:val="00516791"/>
    <w:rsid w:val="00567ECC"/>
    <w:rsid w:val="00567F89"/>
    <w:rsid w:val="00585420"/>
    <w:rsid w:val="005E6A7A"/>
    <w:rsid w:val="005E7A20"/>
    <w:rsid w:val="006345EB"/>
    <w:rsid w:val="00664A3F"/>
    <w:rsid w:val="00686674"/>
    <w:rsid w:val="006E1710"/>
    <w:rsid w:val="006E7EAC"/>
    <w:rsid w:val="007000E9"/>
    <w:rsid w:val="00772B41"/>
    <w:rsid w:val="007A1DAF"/>
    <w:rsid w:val="008133CE"/>
    <w:rsid w:val="00831E0C"/>
    <w:rsid w:val="00844FCA"/>
    <w:rsid w:val="008905D7"/>
    <w:rsid w:val="00891B63"/>
    <w:rsid w:val="00892C35"/>
    <w:rsid w:val="008E7E29"/>
    <w:rsid w:val="00906E51"/>
    <w:rsid w:val="0094458A"/>
    <w:rsid w:val="00A0538A"/>
    <w:rsid w:val="00A5673B"/>
    <w:rsid w:val="00A75255"/>
    <w:rsid w:val="00A90069"/>
    <w:rsid w:val="00AB7B02"/>
    <w:rsid w:val="00AC25D9"/>
    <w:rsid w:val="00AE74FC"/>
    <w:rsid w:val="00AE79B4"/>
    <w:rsid w:val="00B70D75"/>
    <w:rsid w:val="00B8167A"/>
    <w:rsid w:val="00B9022A"/>
    <w:rsid w:val="00BB09A4"/>
    <w:rsid w:val="00C25FEC"/>
    <w:rsid w:val="00C45ED2"/>
    <w:rsid w:val="00C63E97"/>
    <w:rsid w:val="00C63F71"/>
    <w:rsid w:val="00C918B9"/>
    <w:rsid w:val="00CB5D03"/>
    <w:rsid w:val="00CB79D8"/>
    <w:rsid w:val="00CC17EC"/>
    <w:rsid w:val="00D3464D"/>
    <w:rsid w:val="00D44319"/>
    <w:rsid w:val="00D446F3"/>
    <w:rsid w:val="00D61D54"/>
    <w:rsid w:val="00D761FC"/>
    <w:rsid w:val="00D77A98"/>
    <w:rsid w:val="00DC595E"/>
    <w:rsid w:val="00DC5EAB"/>
    <w:rsid w:val="00DF5537"/>
    <w:rsid w:val="00E032D3"/>
    <w:rsid w:val="00E34D8A"/>
    <w:rsid w:val="00E40B88"/>
    <w:rsid w:val="00E70E48"/>
    <w:rsid w:val="00E93DF8"/>
    <w:rsid w:val="00F00619"/>
    <w:rsid w:val="00F11DBF"/>
    <w:rsid w:val="00F42A7A"/>
    <w:rsid w:val="00F446FE"/>
    <w:rsid w:val="00F57309"/>
    <w:rsid w:val="00F74A75"/>
    <w:rsid w:val="00F96982"/>
    <w:rsid w:val="00FA1B5A"/>
    <w:rsid w:val="00FC026A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0B5CF-7EDC-472A-9C29-7B14772E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0E9"/>
    <w:pPr>
      <w:spacing w:after="0" w:line="360" w:lineRule="auto"/>
      <w:ind w:hanging="357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B79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00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200E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200E9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200E9"/>
    <w:rPr>
      <w:sz w:val="20"/>
      <w:szCs w:val="20"/>
    </w:rPr>
  </w:style>
  <w:style w:type="paragraph" w:styleId="a7">
    <w:name w:val="List Paragraph"/>
    <w:basedOn w:val="a"/>
    <w:uiPriority w:val="34"/>
    <w:qFormat/>
    <w:rsid w:val="000200E9"/>
    <w:pPr>
      <w:spacing w:after="160" w:line="254" w:lineRule="auto"/>
      <w:ind w:left="720" w:firstLine="0"/>
      <w:contextualSpacing/>
      <w:jc w:val="left"/>
    </w:pPr>
  </w:style>
  <w:style w:type="character" w:styleId="a8">
    <w:name w:val="footnote reference"/>
    <w:basedOn w:val="a0"/>
    <w:uiPriority w:val="99"/>
    <w:semiHidden/>
    <w:unhideWhenUsed/>
    <w:rsid w:val="000200E9"/>
    <w:rPr>
      <w:vertAlign w:val="superscript"/>
    </w:rPr>
  </w:style>
  <w:style w:type="character" w:customStyle="1" w:styleId="c0">
    <w:name w:val="c0"/>
    <w:basedOn w:val="a0"/>
    <w:rsid w:val="000200E9"/>
  </w:style>
  <w:style w:type="character" w:customStyle="1" w:styleId="c2">
    <w:name w:val="c2"/>
    <w:basedOn w:val="a0"/>
    <w:rsid w:val="000200E9"/>
  </w:style>
  <w:style w:type="table" w:styleId="a9">
    <w:name w:val="Table Grid"/>
    <w:basedOn w:val="a1"/>
    <w:uiPriority w:val="59"/>
    <w:rsid w:val="0002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63E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3E9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B79D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0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Муратова Ю.О</cp:lastModifiedBy>
  <cp:revision>2</cp:revision>
  <cp:lastPrinted>2024-04-15T06:12:00Z</cp:lastPrinted>
  <dcterms:created xsi:type="dcterms:W3CDTF">2024-04-23T07:04:00Z</dcterms:created>
  <dcterms:modified xsi:type="dcterms:W3CDTF">2024-04-23T07:04:00Z</dcterms:modified>
</cp:coreProperties>
</file>